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D23B82" w:rsidRDefault="00C72B63" w:rsidP="004E7728">
      <w:pPr>
        <w:jc w:val="right"/>
        <w:rPr>
          <w:rFonts w:ascii="Times New Roman" w:hAnsi="Times New Roman" w:cs="Times New Roman"/>
          <w:sz w:val="18"/>
          <w:szCs w:val="18"/>
        </w:rPr>
      </w:pPr>
      <w:r w:rsidRPr="00D23B82">
        <w:rPr>
          <w:rFonts w:ascii="Times New Roman" w:hAnsi="Times New Roman" w:cs="Times New Roman"/>
          <w:sz w:val="18"/>
          <w:szCs w:val="18"/>
        </w:rPr>
        <w:t>Приложение № 1 к тендерной документации</w:t>
      </w:r>
    </w:p>
    <w:p w:rsidR="00413334" w:rsidRPr="00D23B82" w:rsidRDefault="00C72B63" w:rsidP="00C72B63">
      <w:pPr>
        <w:jc w:val="center"/>
        <w:rPr>
          <w:rFonts w:ascii="Times New Roman" w:hAnsi="Times New Roman" w:cs="Times New Roman"/>
          <w:b/>
          <w:sz w:val="18"/>
          <w:szCs w:val="18"/>
        </w:rPr>
      </w:pPr>
      <w:r w:rsidRPr="00D23B82">
        <w:rPr>
          <w:rFonts w:ascii="Times New Roman" w:hAnsi="Times New Roman" w:cs="Times New Roman"/>
          <w:b/>
          <w:sz w:val="18"/>
          <w:szCs w:val="18"/>
        </w:rPr>
        <w:t xml:space="preserve">Техническая спецификация </w:t>
      </w:r>
      <w:proofErr w:type="gramStart"/>
      <w:r w:rsidRPr="00D23B82">
        <w:rPr>
          <w:rFonts w:ascii="Times New Roman" w:hAnsi="Times New Roman" w:cs="Times New Roman"/>
          <w:b/>
          <w:sz w:val="18"/>
          <w:szCs w:val="18"/>
        </w:rPr>
        <w:t>на  медицинские</w:t>
      </w:r>
      <w:proofErr w:type="gramEnd"/>
      <w:r w:rsidRPr="00D23B82">
        <w:rPr>
          <w:rFonts w:ascii="Times New Roman" w:hAnsi="Times New Roman" w:cs="Times New Roman"/>
          <w:b/>
          <w:sz w:val="18"/>
          <w:szCs w:val="18"/>
        </w:rPr>
        <w:t xml:space="preserve"> изделия для  КГП на ПХВ «Многопрофильная областная больница» управления здравоохранения </w:t>
      </w:r>
      <w:proofErr w:type="spellStart"/>
      <w:r w:rsidRPr="00D23B82">
        <w:rPr>
          <w:rFonts w:ascii="Times New Roman" w:hAnsi="Times New Roman" w:cs="Times New Roman"/>
          <w:b/>
          <w:sz w:val="18"/>
          <w:szCs w:val="18"/>
        </w:rPr>
        <w:t>Кызылординской</w:t>
      </w:r>
      <w:proofErr w:type="spellEnd"/>
      <w:r w:rsidRPr="00D23B82">
        <w:rPr>
          <w:rFonts w:ascii="Times New Roman" w:hAnsi="Times New Roman" w:cs="Times New Roman"/>
          <w:b/>
          <w:sz w:val="18"/>
          <w:szCs w:val="18"/>
        </w:rPr>
        <w:t xml:space="preserve"> области на 202</w:t>
      </w:r>
      <w:r w:rsidR="001F23D4" w:rsidRPr="00D23B82">
        <w:rPr>
          <w:rFonts w:ascii="Times New Roman" w:hAnsi="Times New Roman" w:cs="Times New Roman"/>
          <w:b/>
          <w:sz w:val="18"/>
          <w:szCs w:val="18"/>
          <w:lang w:val="kk-KZ"/>
        </w:rPr>
        <w:t>3</w:t>
      </w:r>
      <w:r w:rsidRPr="00D23B82">
        <w:rPr>
          <w:rFonts w:ascii="Times New Roman" w:hAnsi="Times New Roman" w:cs="Times New Roman"/>
          <w:b/>
          <w:sz w:val="18"/>
          <w:szCs w:val="18"/>
        </w:rPr>
        <w:t xml:space="preserve"> год</w:t>
      </w:r>
    </w:p>
    <w:tbl>
      <w:tblPr>
        <w:tblStyle w:val="a3"/>
        <w:tblW w:w="15734" w:type="dxa"/>
        <w:tblInd w:w="-5" w:type="dxa"/>
        <w:tblLook w:val="04A0" w:firstRow="1" w:lastRow="0" w:firstColumn="1" w:lastColumn="0" w:noHBand="0" w:noVBand="1"/>
      </w:tblPr>
      <w:tblGrid>
        <w:gridCol w:w="764"/>
        <w:gridCol w:w="4481"/>
        <w:gridCol w:w="8363"/>
        <w:gridCol w:w="1134"/>
        <w:gridCol w:w="992"/>
      </w:tblGrid>
      <w:tr w:rsidR="005272F1" w:rsidRPr="00241227" w:rsidTr="00241227">
        <w:tc>
          <w:tcPr>
            <w:tcW w:w="764" w:type="dxa"/>
          </w:tcPr>
          <w:p w:rsidR="00E37092" w:rsidRPr="00241227" w:rsidRDefault="00E37092" w:rsidP="002F6847">
            <w:pPr>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w:t>
            </w:r>
          </w:p>
        </w:tc>
        <w:tc>
          <w:tcPr>
            <w:tcW w:w="4481" w:type="dxa"/>
          </w:tcPr>
          <w:p w:rsidR="00E37092" w:rsidRPr="00241227" w:rsidRDefault="00E37092" w:rsidP="002F6847">
            <w:pPr>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Наименование</w:t>
            </w:r>
          </w:p>
        </w:tc>
        <w:tc>
          <w:tcPr>
            <w:tcW w:w="8363" w:type="dxa"/>
          </w:tcPr>
          <w:p w:rsidR="00E37092" w:rsidRPr="00241227" w:rsidRDefault="00E37092" w:rsidP="002F6847">
            <w:pPr>
              <w:ind w:left="17" w:right="153"/>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Техническое описание</w:t>
            </w:r>
          </w:p>
        </w:tc>
        <w:tc>
          <w:tcPr>
            <w:tcW w:w="1134" w:type="dxa"/>
          </w:tcPr>
          <w:p w:rsidR="000C5348" w:rsidRPr="00241227" w:rsidRDefault="00E37092" w:rsidP="002F6847">
            <w:pPr>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Ед. изм.</w:t>
            </w:r>
          </w:p>
          <w:p w:rsidR="00E37092" w:rsidRPr="00241227" w:rsidRDefault="00E37092" w:rsidP="000C5348">
            <w:pPr>
              <w:jc w:val="center"/>
              <w:rPr>
                <w:rFonts w:ascii="Times New Roman" w:eastAsia="Times New Roman" w:hAnsi="Times New Roman" w:cs="Times New Roman"/>
                <w:sz w:val="20"/>
                <w:szCs w:val="20"/>
              </w:rPr>
            </w:pPr>
          </w:p>
        </w:tc>
        <w:tc>
          <w:tcPr>
            <w:tcW w:w="992" w:type="dxa"/>
          </w:tcPr>
          <w:p w:rsidR="00E37092" w:rsidRPr="00241227" w:rsidRDefault="00E37092" w:rsidP="002F6847">
            <w:pPr>
              <w:jc w:val="center"/>
              <w:rPr>
                <w:rFonts w:ascii="Times New Roman" w:eastAsia="Times New Roman" w:hAnsi="Times New Roman" w:cs="Times New Roman"/>
                <w:b/>
                <w:sz w:val="20"/>
                <w:szCs w:val="20"/>
              </w:rPr>
            </w:pPr>
            <w:r w:rsidRPr="00241227">
              <w:rPr>
                <w:rFonts w:ascii="Times New Roman" w:eastAsia="Times New Roman" w:hAnsi="Times New Roman" w:cs="Times New Roman"/>
                <w:b/>
                <w:sz w:val="20"/>
                <w:szCs w:val="20"/>
              </w:rPr>
              <w:t>Кол-во,</w:t>
            </w:r>
          </w:p>
          <w:p w:rsidR="00E37092" w:rsidRPr="00241227" w:rsidRDefault="00E37092" w:rsidP="002F6847">
            <w:pPr>
              <w:jc w:val="center"/>
              <w:rPr>
                <w:rFonts w:ascii="Times New Roman" w:eastAsia="Times New Roman" w:hAnsi="Times New Roman" w:cs="Times New Roman"/>
                <w:b/>
                <w:sz w:val="20"/>
                <w:szCs w:val="20"/>
              </w:rPr>
            </w:pPr>
          </w:p>
        </w:tc>
      </w:tr>
      <w:tr w:rsidR="00D23B82" w:rsidRPr="00241227" w:rsidTr="00241227">
        <w:tc>
          <w:tcPr>
            <w:tcW w:w="764" w:type="dxa"/>
          </w:tcPr>
          <w:p w:rsidR="00D23B82" w:rsidRPr="00241227" w:rsidRDefault="00D23B82" w:rsidP="00D23B82">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w:t>
            </w:r>
          </w:p>
        </w:tc>
        <w:tc>
          <w:tcPr>
            <w:tcW w:w="4481" w:type="dxa"/>
          </w:tcPr>
          <w:p w:rsidR="00D23B82" w:rsidRPr="00241227" w:rsidRDefault="00D23B82" w:rsidP="00D23B82">
            <w:pPr>
              <w:rPr>
                <w:rFonts w:ascii="Times New Roman" w:hAnsi="Times New Roman" w:cs="Times New Roman"/>
                <w:sz w:val="20"/>
                <w:szCs w:val="20"/>
              </w:rPr>
            </w:pPr>
            <w:proofErr w:type="spellStart"/>
            <w:r w:rsidRPr="00241227">
              <w:rPr>
                <w:rFonts w:ascii="Times New Roman" w:hAnsi="Times New Roman" w:cs="Times New Roman"/>
                <w:sz w:val="20"/>
                <w:szCs w:val="20"/>
              </w:rPr>
              <w:t>Интрафен</w:t>
            </w:r>
            <w:proofErr w:type="spellEnd"/>
            <w:r w:rsidRPr="00241227">
              <w:rPr>
                <w:rFonts w:ascii="Times New Roman" w:hAnsi="Times New Roman" w:cs="Times New Roman"/>
                <w:sz w:val="20"/>
                <w:szCs w:val="20"/>
              </w:rPr>
              <w:t xml:space="preserve"> 800мг 8мл</w:t>
            </w:r>
          </w:p>
        </w:tc>
        <w:tc>
          <w:tcPr>
            <w:tcW w:w="8363" w:type="dxa"/>
          </w:tcPr>
          <w:p w:rsidR="00D23B82" w:rsidRPr="00241227" w:rsidRDefault="00D23B82" w:rsidP="00D23B82">
            <w:pPr>
              <w:rPr>
                <w:rFonts w:ascii="Times New Roman" w:hAnsi="Times New Roman" w:cs="Times New Roman"/>
                <w:sz w:val="20"/>
                <w:szCs w:val="20"/>
              </w:rPr>
            </w:pPr>
            <w:r w:rsidRPr="00241227">
              <w:rPr>
                <w:rFonts w:ascii="Times New Roman" w:hAnsi="Times New Roman" w:cs="Times New Roman"/>
                <w:sz w:val="20"/>
                <w:szCs w:val="20"/>
              </w:rPr>
              <w:t xml:space="preserve">раствор для внутривенного применения </w:t>
            </w:r>
          </w:p>
        </w:tc>
        <w:tc>
          <w:tcPr>
            <w:tcW w:w="1134" w:type="dxa"/>
          </w:tcPr>
          <w:p w:rsidR="00D23B82" w:rsidRPr="00241227" w:rsidRDefault="00AE2BAE" w:rsidP="00D23B82">
            <w:pPr>
              <w:jc w:val="center"/>
              <w:rPr>
                <w:rFonts w:ascii="Times New Roman" w:eastAsia="Times New Roman" w:hAnsi="Times New Roman" w:cs="Times New Roman"/>
                <w:color w:val="000000"/>
                <w:sz w:val="20"/>
                <w:szCs w:val="20"/>
                <w:lang w:val="kk-KZ" w:eastAsia="ru-RU"/>
              </w:rPr>
            </w:pPr>
            <w:r w:rsidRPr="00241227">
              <w:rPr>
                <w:rFonts w:ascii="Times New Roman" w:hAnsi="Times New Roman" w:cs="Times New Roman"/>
                <w:sz w:val="20"/>
                <w:szCs w:val="20"/>
                <w:lang w:val="kk-KZ"/>
              </w:rPr>
              <w:t>Шт</w:t>
            </w:r>
          </w:p>
        </w:tc>
        <w:tc>
          <w:tcPr>
            <w:tcW w:w="992" w:type="dxa"/>
          </w:tcPr>
          <w:p w:rsidR="00D23B82" w:rsidRPr="00241227" w:rsidRDefault="00D23B82" w:rsidP="00D23B82">
            <w:pPr>
              <w:jc w:val="center"/>
              <w:rPr>
                <w:rFonts w:ascii="Times New Roman" w:hAnsi="Times New Roman" w:cs="Times New Roman"/>
                <w:sz w:val="20"/>
                <w:szCs w:val="20"/>
              </w:rPr>
            </w:pPr>
            <w:r w:rsidRPr="00241227">
              <w:rPr>
                <w:rFonts w:ascii="Times New Roman" w:hAnsi="Times New Roman" w:cs="Times New Roman"/>
                <w:sz w:val="20"/>
                <w:szCs w:val="20"/>
              </w:rPr>
              <w:t>5000</w:t>
            </w:r>
          </w:p>
        </w:tc>
      </w:tr>
      <w:tr w:rsidR="00D23B82" w:rsidRPr="00241227" w:rsidTr="00241227">
        <w:tc>
          <w:tcPr>
            <w:tcW w:w="764" w:type="dxa"/>
          </w:tcPr>
          <w:p w:rsidR="00D23B82" w:rsidRPr="00241227" w:rsidRDefault="00D23B82" w:rsidP="00D23B82">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w:t>
            </w:r>
          </w:p>
        </w:tc>
        <w:tc>
          <w:tcPr>
            <w:tcW w:w="4481" w:type="dxa"/>
          </w:tcPr>
          <w:p w:rsidR="00D23B82" w:rsidRPr="00241227" w:rsidRDefault="00D23B82" w:rsidP="00D23B82">
            <w:pPr>
              <w:rPr>
                <w:rFonts w:ascii="Times New Roman" w:hAnsi="Times New Roman" w:cs="Times New Roman"/>
                <w:sz w:val="20"/>
                <w:szCs w:val="20"/>
              </w:rPr>
            </w:pPr>
            <w:proofErr w:type="spellStart"/>
            <w:r w:rsidRPr="00241227">
              <w:rPr>
                <w:rFonts w:ascii="Times New Roman" w:hAnsi="Times New Roman" w:cs="Times New Roman"/>
                <w:color w:val="000000"/>
                <w:sz w:val="20"/>
                <w:szCs w:val="20"/>
              </w:rPr>
              <w:t>Эйлеа</w:t>
            </w:r>
            <w:proofErr w:type="spellEnd"/>
            <w:r w:rsidRPr="00241227">
              <w:rPr>
                <w:rFonts w:ascii="Times New Roman" w:hAnsi="Times New Roman" w:cs="Times New Roman"/>
                <w:color w:val="000000"/>
                <w:sz w:val="20"/>
                <w:szCs w:val="20"/>
                <w:lang w:val="kk-KZ"/>
              </w:rPr>
              <w:t xml:space="preserve"> (а</w:t>
            </w:r>
            <w:proofErr w:type="spellStart"/>
            <w:r w:rsidRPr="00241227">
              <w:rPr>
                <w:rFonts w:ascii="Times New Roman" w:hAnsi="Times New Roman" w:cs="Times New Roman"/>
                <w:color w:val="000000"/>
                <w:sz w:val="20"/>
                <w:szCs w:val="20"/>
              </w:rPr>
              <w:t>флиберцепт</w:t>
            </w:r>
            <w:proofErr w:type="spellEnd"/>
            <w:r w:rsidRPr="00241227">
              <w:rPr>
                <w:rFonts w:ascii="Times New Roman" w:hAnsi="Times New Roman" w:cs="Times New Roman"/>
                <w:color w:val="000000"/>
                <w:sz w:val="20"/>
                <w:szCs w:val="20"/>
                <w:lang w:val="kk-KZ"/>
              </w:rPr>
              <w:t>)</w:t>
            </w:r>
          </w:p>
        </w:tc>
        <w:tc>
          <w:tcPr>
            <w:tcW w:w="8363" w:type="dxa"/>
          </w:tcPr>
          <w:p w:rsidR="00D23B82" w:rsidRPr="00241227" w:rsidRDefault="00D23B82" w:rsidP="00D23B82">
            <w:pPr>
              <w:rPr>
                <w:rFonts w:ascii="Times New Roman" w:hAnsi="Times New Roman" w:cs="Times New Roman"/>
                <w:sz w:val="20"/>
                <w:szCs w:val="20"/>
              </w:rPr>
            </w:pPr>
            <w:r w:rsidRPr="00241227">
              <w:rPr>
                <w:rFonts w:ascii="Times New Roman" w:hAnsi="Times New Roman" w:cs="Times New Roman"/>
                <w:sz w:val="20"/>
                <w:szCs w:val="20"/>
              </w:rPr>
              <w:t xml:space="preserve">раствор для </w:t>
            </w:r>
            <w:proofErr w:type="spellStart"/>
            <w:r w:rsidRPr="00241227">
              <w:rPr>
                <w:rFonts w:ascii="Times New Roman" w:hAnsi="Times New Roman" w:cs="Times New Roman"/>
                <w:sz w:val="20"/>
                <w:szCs w:val="20"/>
              </w:rPr>
              <w:t>иньекций</w:t>
            </w:r>
            <w:proofErr w:type="spellEnd"/>
            <w:r w:rsidRPr="00241227">
              <w:rPr>
                <w:rFonts w:ascii="Times New Roman" w:hAnsi="Times New Roman" w:cs="Times New Roman"/>
                <w:sz w:val="20"/>
                <w:szCs w:val="20"/>
              </w:rPr>
              <w:t xml:space="preserve"> 40мг/мл</w:t>
            </w:r>
          </w:p>
        </w:tc>
        <w:tc>
          <w:tcPr>
            <w:tcW w:w="1134" w:type="dxa"/>
          </w:tcPr>
          <w:p w:rsidR="00D23B82" w:rsidRPr="00241227" w:rsidRDefault="00D23B82" w:rsidP="00D23B82">
            <w:pPr>
              <w:jc w:val="center"/>
              <w:rPr>
                <w:rFonts w:ascii="Times New Roman" w:eastAsia="Times New Roman" w:hAnsi="Times New Roman" w:cs="Times New Roman"/>
                <w:color w:val="000000"/>
                <w:sz w:val="20"/>
                <w:szCs w:val="20"/>
                <w:lang w:val="kk-KZ" w:eastAsia="ru-RU"/>
              </w:rPr>
            </w:pPr>
            <w:r w:rsidRPr="00241227">
              <w:rPr>
                <w:rFonts w:ascii="Times New Roman" w:hAnsi="Times New Roman" w:cs="Times New Roman"/>
                <w:sz w:val="20"/>
                <w:szCs w:val="20"/>
              </w:rPr>
              <w:t>флакон</w:t>
            </w:r>
          </w:p>
        </w:tc>
        <w:tc>
          <w:tcPr>
            <w:tcW w:w="992" w:type="dxa"/>
          </w:tcPr>
          <w:p w:rsidR="00D23B82" w:rsidRPr="00241227" w:rsidRDefault="00D23B82" w:rsidP="00D23B82">
            <w:pPr>
              <w:jc w:val="center"/>
              <w:rPr>
                <w:rFonts w:ascii="Times New Roman" w:hAnsi="Times New Roman" w:cs="Times New Roman"/>
                <w:sz w:val="20"/>
                <w:szCs w:val="20"/>
              </w:rPr>
            </w:pPr>
            <w:r w:rsidRPr="00241227">
              <w:rPr>
                <w:rFonts w:ascii="Times New Roman" w:hAnsi="Times New Roman" w:cs="Times New Roman"/>
                <w:sz w:val="20"/>
                <w:szCs w:val="20"/>
              </w:rPr>
              <w:t>200</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3</w:t>
            </w:r>
          </w:p>
        </w:tc>
        <w:tc>
          <w:tcPr>
            <w:tcW w:w="4481" w:type="dxa"/>
          </w:tcPr>
          <w:p w:rsidR="009E7B2D" w:rsidRPr="00241227" w:rsidRDefault="009E7B2D" w:rsidP="009E7B2D">
            <w:pPr>
              <w:rPr>
                <w:rFonts w:ascii="Times New Roman" w:hAnsi="Times New Roman" w:cs="Times New Roman"/>
                <w:sz w:val="20"/>
                <w:szCs w:val="20"/>
                <w:lang w:val="kk-KZ"/>
              </w:rPr>
            </w:pPr>
            <w:r w:rsidRPr="00241227">
              <w:rPr>
                <w:rFonts w:ascii="Times New Roman" w:hAnsi="Times New Roman" w:cs="Times New Roman"/>
                <w:sz w:val="20"/>
                <w:szCs w:val="20"/>
                <w:lang w:val="kk-KZ"/>
              </w:rPr>
              <w:t>Винт педикулярный мпогоосевой, титановый Legacy 5.5, диаметром 4.0, 4.5, 5.0, 5.5, 6.0, 6.5, 7.5, 8.5 мм, длиной 20, 25, 30, 35, 40, 45, 50, 55, 60, 65 мм</w:t>
            </w:r>
          </w:p>
        </w:tc>
        <w:tc>
          <w:tcPr>
            <w:tcW w:w="8363" w:type="dxa"/>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Винт костный </w:t>
            </w:r>
            <w:proofErr w:type="spellStart"/>
            <w:r w:rsidRPr="00241227">
              <w:rPr>
                <w:rFonts w:ascii="Times New Roman" w:hAnsi="Times New Roman" w:cs="Times New Roman"/>
                <w:sz w:val="20"/>
                <w:szCs w:val="20"/>
              </w:rPr>
              <w:t>мпогоосевой</w:t>
            </w:r>
            <w:proofErr w:type="spellEnd"/>
            <w:r w:rsidRPr="00241227">
              <w:rPr>
                <w:rFonts w:ascii="Times New Roman" w:hAnsi="Times New Roman" w:cs="Times New Roman"/>
                <w:sz w:val="20"/>
                <w:szCs w:val="20"/>
              </w:rPr>
              <w:t xml:space="preserve"> для стержня диаметром 5.5 мм, размером (мм) 4.0, 4.5 5.0 5.5, 6.0, 6.5, 7.5, 8.5; длиной (мм)20, 25, 30, 35, 40, 45, 50, 55, 60, 65 - изготовлен из титанового сплава марки Ti-6A1-4V, градация V, американский стандарт ASTM F136, немецкий стандарт DIN 17850. </w:t>
            </w:r>
            <w:proofErr w:type="spellStart"/>
            <w:r w:rsidRPr="00241227">
              <w:rPr>
                <w:rFonts w:ascii="Times New Roman" w:hAnsi="Times New Roman" w:cs="Times New Roman"/>
                <w:sz w:val="20"/>
                <w:szCs w:val="20"/>
              </w:rPr>
              <w:t>Многоосевой</w:t>
            </w:r>
            <w:proofErr w:type="spellEnd"/>
            <w:r w:rsidRPr="00241227">
              <w:rPr>
                <w:rFonts w:ascii="Times New Roman" w:hAnsi="Times New Roman" w:cs="Times New Roman"/>
                <w:sz w:val="20"/>
                <w:szCs w:val="20"/>
              </w:rPr>
              <w:t xml:space="preserve"> винт с самонарезающей резьбой, с постоянным широким шагом и диаметром, головкой «камертонного типа», па торцевых гранях которой имеются по две вертикальных прорези 1*4 мм, а на боковых стенках - по два круглых гнезда диаметром 4 мм, основание головки винта на протяжении нижней трети имеет меньший диаметр (на 2 мм), чем на протяжении верхнего отдела. Копчик </w:t>
            </w:r>
            <w:proofErr w:type="spellStart"/>
            <w:r w:rsidRPr="00241227">
              <w:rPr>
                <w:rFonts w:ascii="Times New Roman" w:hAnsi="Times New Roman" w:cs="Times New Roman"/>
                <w:sz w:val="20"/>
                <w:szCs w:val="20"/>
              </w:rPr>
              <w:t>транспедикулярного</w:t>
            </w:r>
            <w:proofErr w:type="spellEnd"/>
            <w:r w:rsidRPr="00241227">
              <w:rPr>
                <w:rFonts w:ascii="Times New Roman" w:hAnsi="Times New Roman" w:cs="Times New Roman"/>
                <w:sz w:val="20"/>
                <w:szCs w:val="20"/>
              </w:rPr>
              <w:t xml:space="preserve"> винта имеет тупую форму (60°). Головке- винта фиксирована к ножке сферическим штампованным соединением; конец ножки, фиксированный в головке, сферической формы с внутренним шестигранным шлицем для фиксации отвертки в процессе имплантации. Ножка винта имеет резьбу с постоянным шагом 9.0 и уменьшающейся глубиной от конца к основанию, от 1,33 до 0,61 мм. Размеры: диаметр от 4.0 до 6.5 мм с шагом 0.5 мм, далее шагом 1.0 мм до 8.5 мм, длина от 20 до 65 мм с шагом 5 мм. Размеры головки винта: высота 16.1 мм, </w:t>
            </w:r>
            <w:proofErr w:type="spellStart"/>
            <w:r w:rsidRPr="00241227">
              <w:rPr>
                <w:rFonts w:ascii="Times New Roman" w:hAnsi="Times New Roman" w:cs="Times New Roman"/>
                <w:sz w:val="20"/>
                <w:szCs w:val="20"/>
              </w:rPr>
              <w:t>сагитальная</w:t>
            </w:r>
            <w:proofErr w:type="spellEnd"/>
            <w:r w:rsidRPr="00241227">
              <w:rPr>
                <w:rFonts w:ascii="Times New Roman" w:hAnsi="Times New Roman" w:cs="Times New Roman"/>
                <w:sz w:val="20"/>
                <w:szCs w:val="20"/>
              </w:rPr>
              <w:t xml:space="preserve"> ширина 9.2 мм, диаметр 12.63 мм. Высота профиля 16.1 мм, диаметр </w:t>
            </w:r>
            <w:proofErr w:type="spellStart"/>
            <w:r w:rsidRPr="00241227">
              <w:rPr>
                <w:rFonts w:ascii="Times New Roman" w:hAnsi="Times New Roman" w:cs="Times New Roman"/>
                <w:sz w:val="20"/>
                <w:szCs w:val="20"/>
              </w:rPr>
              <w:t>футпринта</w:t>
            </w:r>
            <w:proofErr w:type="spellEnd"/>
            <w:r w:rsidRPr="00241227">
              <w:rPr>
                <w:rFonts w:ascii="Times New Roman" w:hAnsi="Times New Roman" w:cs="Times New Roman"/>
                <w:sz w:val="20"/>
                <w:szCs w:val="20"/>
              </w:rPr>
              <w:t xml:space="preserve"> 11 мм. Угол наклона головки винта относительно оси ножки винта составляет 28° при любом диаметре ножки винта.</w:t>
            </w:r>
          </w:p>
        </w:tc>
        <w:tc>
          <w:tcPr>
            <w:tcW w:w="1134"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Шт</w:t>
            </w:r>
          </w:p>
        </w:tc>
        <w:tc>
          <w:tcPr>
            <w:tcW w:w="992"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300</w:t>
            </w:r>
            <w:bookmarkStart w:id="0" w:name="_GoBack"/>
            <w:bookmarkEnd w:id="0"/>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4</w:t>
            </w:r>
          </w:p>
        </w:tc>
        <w:tc>
          <w:tcPr>
            <w:tcW w:w="4481" w:type="dxa"/>
          </w:tcPr>
          <w:p w:rsidR="009E7B2D" w:rsidRPr="00241227" w:rsidRDefault="00B562C1" w:rsidP="009E7B2D">
            <w:pPr>
              <w:rPr>
                <w:rFonts w:ascii="Times New Roman" w:hAnsi="Times New Roman" w:cs="Times New Roman"/>
                <w:sz w:val="20"/>
                <w:szCs w:val="20"/>
                <w:lang w:val="kk-KZ"/>
              </w:rPr>
            </w:pPr>
            <w:r w:rsidRPr="00241227">
              <w:rPr>
                <w:rFonts w:ascii="Times New Roman" w:hAnsi="Times New Roman" w:cs="Times New Roman"/>
                <w:sz w:val="20"/>
                <w:szCs w:val="20"/>
                <w:lang w:val="kk-KZ"/>
              </w:rPr>
              <w:t>Винт блокирующий CHARSPINE2</w:t>
            </w:r>
          </w:p>
        </w:tc>
        <w:tc>
          <w:tcPr>
            <w:tcW w:w="8363" w:type="dxa"/>
          </w:tcPr>
          <w:p w:rsidR="009E7B2D" w:rsidRPr="00241227" w:rsidRDefault="00241227" w:rsidP="009E7B2D">
            <w:pPr>
              <w:rPr>
                <w:rFonts w:ascii="Times New Roman" w:hAnsi="Times New Roman" w:cs="Times New Roman"/>
                <w:sz w:val="20"/>
                <w:szCs w:val="20"/>
              </w:rPr>
            </w:pPr>
            <w:r w:rsidRPr="00241227">
              <w:rPr>
                <w:rFonts w:ascii="Times New Roman" w:hAnsi="Times New Roman" w:cs="Times New Roman"/>
                <w:sz w:val="20"/>
                <w:szCs w:val="20"/>
              </w:rPr>
              <w:t xml:space="preserve">Винт предназначен для зажима стержня в головке </w:t>
            </w:r>
            <w:proofErr w:type="spellStart"/>
            <w:r w:rsidRPr="00241227">
              <w:rPr>
                <w:rFonts w:ascii="Times New Roman" w:hAnsi="Times New Roman" w:cs="Times New Roman"/>
                <w:sz w:val="20"/>
                <w:szCs w:val="20"/>
              </w:rPr>
              <w:t>транспедикулярного</w:t>
            </w:r>
            <w:proofErr w:type="spellEnd"/>
            <w:r w:rsidRPr="00241227">
              <w:rPr>
                <w:rFonts w:ascii="Times New Roman" w:hAnsi="Times New Roman" w:cs="Times New Roman"/>
                <w:sz w:val="20"/>
                <w:szCs w:val="20"/>
              </w:rPr>
              <w:t xml:space="preserve"> винта. Диаметр винта 10,1 мм, резьба специальная </w:t>
            </w:r>
            <w:proofErr w:type="spellStart"/>
            <w:r w:rsidRPr="00241227">
              <w:rPr>
                <w:rFonts w:ascii="Times New Roman" w:hAnsi="Times New Roman" w:cs="Times New Roman"/>
                <w:sz w:val="20"/>
                <w:szCs w:val="20"/>
              </w:rPr>
              <w:t>трапециодальная</w:t>
            </w:r>
            <w:proofErr w:type="spellEnd"/>
            <w:r w:rsidRPr="00241227">
              <w:rPr>
                <w:rFonts w:ascii="Times New Roman" w:hAnsi="Times New Roman" w:cs="Times New Roman"/>
                <w:sz w:val="20"/>
                <w:szCs w:val="20"/>
              </w:rPr>
              <w:t xml:space="preserve"> несимметричная диаметром 10,1 мм, обеспечивает высокую прочность и предотвращает перекос резьбы. Срезанный профиль резьбы предотвращает разгибание </w:t>
            </w:r>
            <w:proofErr w:type="spellStart"/>
            <w:r w:rsidRPr="00241227">
              <w:rPr>
                <w:rFonts w:ascii="Times New Roman" w:hAnsi="Times New Roman" w:cs="Times New Roman"/>
                <w:sz w:val="20"/>
                <w:szCs w:val="20"/>
              </w:rPr>
              <w:t>плечей</w:t>
            </w:r>
            <w:proofErr w:type="spellEnd"/>
            <w:r w:rsidRPr="00241227">
              <w:rPr>
                <w:rFonts w:ascii="Times New Roman" w:hAnsi="Times New Roman" w:cs="Times New Roman"/>
                <w:sz w:val="20"/>
                <w:szCs w:val="20"/>
              </w:rPr>
              <w:t xml:space="preserve"> головки благодаря направлению сил реакции внутрь винта. Высота винта 5,5 мм, винт </w:t>
            </w:r>
            <w:proofErr w:type="spellStart"/>
            <w:r w:rsidRPr="00241227">
              <w:rPr>
                <w:rFonts w:ascii="Times New Roman" w:hAnsi="Times New Roman" w:cs="Times New Roman"/>
                <w:sz w:val="20"/>
                <w:szCs w:val="20"/>
              </w:rPr>
              <w:t>канюлированный</w:t>
            </w:r>
            <w:proofErr w:type="spellEnd"/>
            <w:r w:rsidRPr="00241227">
              <w:rPr>
                <w:rFonts w:ascii="Times New Roman" w:hAnsi="Times New Roman" w:cs="Times New Roman"/>
                <w:sz w:val="20"/>
                <w:szCs w:val="20"/>
              </w:rPr>
              <w:t xml:space="preserve">. Шлиц винта выполнен под отвёртку типа TORX T30. Во избежание ошибок, соединение винта с отвёрткой возможно </w:t>
            </w:r>
            <w:proofErr w:type="gramStart"/>
            <w:r w:rsidRPr="00241227">
              <w:rPr>
                <w:rFonts w:ascii="Times New Roman" w:hAnsi="Times New Roman" w:cs="Times New Roman"/>
                <w:sz w:val="20"/>
                <w:szCs w:val="20"/>
              </w:rPr>
              <w:t>только</w:t>
            </w:r>
            <w:proofErr w:type="gramEnd"/>
            <w:r w:rsidRPr="00241227">
              <w:rPr>
                <w:rFonts w:ascii="Times New Roman" w:hAnsi="Times New Roman" w:cs="Times New Roman"/>
                <w:sz w:val="20"/>
                <w:szCs w:val="20"/>
              </w:rPr>
              <w:t xml:space="preserve"> с одной стороны. Зажимной винт полностью прячется в чаше головки винта.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241227">
              <w:rPr>
                <w:rFonts w:ascii="Times New Roman" w:hAnsi="Times New Roman" w:cs="Times New Roman"/>
                <w:sz w:val="20"/>
                <w:szCs w:val="20"/>
              </w:rPr>
              <w:t>Al</w:t>
            </w:r>
            <w:proofErr w:type="spellEnd"/>
            <w:r w:rsidRPr="00241227">
              <w:rPr>
                <w:rFonts w:ascii="Times New Roman" w:hAnsi="Times New Roman" w:cs="Times New Roman"/>
                <w:sz w:val="20"/>
                <w:szCs w:val="20"/>
              </w:rPr>
              <w:t xml:space="preserve"> - 5,5 - 6,5%, </w:t>
            </w:r>
            <w:proofErr w:type="spellStart"/>
            <w:r w:rsidRPr="00241227">
              <w:rPr>
                <w:rFonts w:ascii="Times New Roman" w:hAnsi="Times New Roman" w:cs="Times New Roman"/>
                <w:sz w:val="20"/>
                <w:szCs w:val="20"/>
              </w:rPr>
              <w:t>Nb</w:t>
            </w:r>
            <w:proofErr w:type="spellEnd"/>
            <w:r w:rsidRPr="00241227">
              <w:rPr>
                <w:rFonts w:ascii="Times New Roman" w:hAnsi="Times New Roman" w:cs="Times New Roman"/>
                <w:sz w:val="20"/>
                <w:szCs w:val="20"/>
              </w:rPr>
              <w:t xml:space="preserve"> - 6,5 - 7,5%, </w:t>
            </w:r>
            <w:proofErr w:type="spellStart"/>
            <w:r w:rsidRPr="00241227">
              <w:rPr>
                <w:rFonts w:ascii="Times New Roman" w:hAnsi="Times New Roman" w:cs="Times New Roman"/>
                <w:sz w:val="20"/>
                <w:szCs w:val="20"/>
              </w:rPr>
              <w:t>Ta</w:t>
            </w:r>
            <w:proofErr w:type="spellEnd"/>
            <w:r w:rsidRPr="00241227">
              <w:rPr>
                <w:rFonts w:ascii="Times New Roman" w:hAnsi="Times New Roman" w:cs="Times New Roman"/>
                <w:sz w:val="20"/>
                <w:szCs w:val="20"/>
              </w:rPr>
              <w:t xml:space="preserve"> - 0,50%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Fe</w:t>
            </w:r>
            <w:proofErr w:type="spellEnd"/>
            <w:r w:rsidRPr="00241227">
              <w:rPr>
                <w:rFonts w:ascii="Times New Roman" w:hAnsi="Times New Roman" w:cs="Times New Roman"/>
                <w:sz w:val="20"/>
                <w:szCs w:val="20"/>
              </w:rPr>
              <w:t xml:space="preserve"> - 0,25%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O - 0,2%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C - 0,08%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N - 0,05%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H - 0,009%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Ti</w:t>
            </w:r>
            <w:proofErr w:type="spellEnd"/>
            <w:r w:rsidRPr="00241227">
              <w:rPr>
                <w:rFonts w:ascii="Times New Roman" w:hAnsi="Times New Roman" w:cs="Times New Roman"/>
                <w:sz w:val="20"/>
                <w:szCs w:val="20"/>
              </w:rPr>
              <w:t xml:space="preserve"> – остальное. Анодирование винта двумя цветами: синий цвет – шлиц, серый цвет - резьба.</w:t>
            </w:r>
          </w:p>
        </w:tc>
        <w:tc>
          <w:tcPr>
            <w:tcW w:w="1134"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Шт</w:t>
            </w:r>
          </w:p>
        </w:tc>
        <w:tc>
          <w:tcPr>
            <w:tcW w:w="992"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100</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5</w:t>
            </w:r>
          </w:p>
        </w:tc>
        <w:tc>
          <w:tcPr>
            <w:tcW w:w="4481" w:type="dxa"/>
          </w:tcPr>
          <w:p w:rsidR="009E7B2D" w:rsidRPr="00241227" w:rsidRDefault="009E7B2D" w:rsidP="009E7B2D">
            <w:pPr>
              <w:rPr>
                <w:rFonts w:ascii="Times New Roman" w:hAnsi="Times New Roman" w:cs="Times New Roman"/>
                <w:sz w:val="20"/>
                <w:szCs w:val="20"/>
                <w:lang w:val="kk-KZ"/>
              </w:rPr>
            </w:pPr>
            <w:r w:rsidRPr="00241227">
              <w:rPr>
                <w:rFonts w:ascii="Times New Roman" w:hAnsi="Times New Roman" w:cs="Times New Roman"/>
                <w:sz w:val="20"/>
                <w:szCs w:val="20"/>
                <w:lang w:val="kk-KZ"/>
              </w:rPr>
              <w:t>Гайка титановая, с отламывающейся головкой Legacy 5.5</w:t>
            </w:r>
          </w:p>
        </w:tc>
        <w:tc>
          <w:tcPr>
            <w:tcW w:w="8363" w:type="dxa"/>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Гайка для стержня диаметром (мм) 5.5 с отламывающейся головкой - Гайка с отламывающейся головкой, состоящая из двух частей: нижней фиксирующей высотой 4,5 мм, погружающейся в головку </w:t>
            </w:r>
            <w:proofErr w:type="spellStart"/>
            <w:r w:rsidRPr="00241227">
              <w:rPr>
                <w:rFonts w:ascii="Times New Roman" w:hAnsi="Times New Roman" w:cs="Times New Roman"/>
                <w:sz w:val="20"/>
                <w:szCs w:val="20"/>
              </w:rPr>
              <w:t>импланта</w:t>
            </w:r>
            <w:proofErr w:type="spellEnd"/>
            <w:r w:rsidRPr="00241227">
              <w:rPr>
                <w:rFonts w:ascii="Times New Roman" w:hAnsi="Times New Roman" w:cs="Times New Roman"/>
                <w:sz w:val="20"/>
                <w:szCs w:val="20"/>
              </w:rPr>
              <w:t>, имеющей внешнюю резьбу G4, и верхней шестигранной, сепарируемой при затягивании. Сепарируемая часть гайки полая, имеет высоту 7,5 мм. На блокирующей части гайки сверху имеется шестигранный внутренний шлиц для ревизионного вмешательства. Размер посадочного гнезда гайки - 8 мм. Внешняя резьба G4 имеет шаг 1,33 мм и является реверсивной, т.е. имеет противоположный (относительно стандартной резьбы) угол наклона: с горизонтальной плоскостью образует угол -5°. На погружаемой плоской нижней поверхности гайки имеется «</w:t>
            </w:r>
            <w:proofErr w:type="spellStart"/>
            <w:r w:rsidRPr="00241227">
              <w:rPr>
                <w:rFonts w:ascii="Times New Roman" w:hAnsi="Times New Roman" w:cs="Times New Roman"/>
                <w:sz w:val="20"/>
                <w:szCs w:val="20"/>
              </w:rPr>
              <w:t>протрузионный</w:t>
            </w:r>
            <w:proofErr w:type="spellEnd"/>
            <w:r w:rsidRPr="00241227">
              <w:rPr>
                <w:rFonts w:ascii="Times New Roman" w:hAnsi="Times New Roman" w:cs="Times New Roman"/>
                <w:sz w:val="20"/>
                <w:szCs w:val="20"/>
              </w:rPr>
              <w:t>» шип</w:t>
            </w:r>
          </w:p>
        </w:tc>
        <w:tc>
          <w:tcPr>
            <w:tcW w:w="1134"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Шт</w:t>
            </w:r>
          </w:p>
        </w:tc>
        <w:tc>
          <w:tcPr>
            <w:tcW w:w="992"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400</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lastRenderedPageBreak/>
              <w:t>6</w:t>
            </w:r>
          </w:p>
        </w:tc>
        <w:tc>
          <w:tcPr>
            <w:tcW w:w="4481" w:type="dxa"/>
          </w:tcPr>
          <w:p w:rsidR="009E7B2D" w:rsidRPr="00241227" w:rsidRDefault="009E7B2D" w:rsidP="009E7B2D">
            <w:pPr>
              <w:rPr>
                <w:rFonts w:ascii="Times New Roman" w:hAnsi="Times New Roman" w:cs="Times New Roman"/>
                <w:sz w:val="20"/>
                <w:szCs w:val="20"/>
                <w:lang w:val="kk-KZ"/>
              </w:rPr>
            </w:pPr>
            <w:r w:rsidRPr="00241227">
              <w:rPr>
                <w:rFonts w:ascii="Times New Roman" w:hAnsi="Times New Roman" w:cs="Times New Roman"/>
                <w:sz w:val="20"/>
                <w:szCs w:val="20"/>
                <w:lang w:val="kk-KZ"/>
              </w:rPr>
              <w:t>Набор для вертебропластики PCD</w:t>
            </w:r>
          </w:p>
        </w:tc>
        <w:tc>
          <w:tcPr>
            <w:tcW w:w="8363" w:type="dxa"/>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Комплект предназначен для </w:t>
            </w:r>
            <w:proofErr w:type="spellStart"/>
            <w:r w:rsidRPr="00241227">
              <w:rPr>
                <w:rFonts w:ascii="Times New Roman" w:hAnsi="Times New Roman" w:cs="Times New Roman"/>
                <w:sz w:val="20"/>
                <w:szCs w:val="20"/>
              </w:rPr>
              <w:t>чрескожной</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вертебропластики</w:t>
            </w:r>
            <w:proofErr w:type="spellEnd"/>
            <w:r w:rsidRPr="00241227">
              <w:rPr>
                <w:rFonts w:ascii="Times New Roman" w:hAnsi="Times New Roman" w:cs="Times New Roman"/>
                <w:sz w:val="20"/>
                <w:szCs w:val="20"/>
              </w:rPr>
              <w:t xml:space="preserve"> при лечении </w:t>
            </w:r>
            <w:proofErr w:type="spellStart"/>
            <w:r w:rsidRPr="00241227">
              <w:rPr>
                <w:rFonts w:ascii="Times New Roman" w:hAnsi="Times New Roman" w:cs="Times New Roman"/>
                <w:sz w:val="20"/>
                <w:szCs w:val="20"/>
              </w:rPr>
              <w:t>вертебральных</w:t>
            </w:r>
            <w:proofErr w:type="spellEnd"/>
            <w:r w:rsidRPr="00241227">
              <w:rPr>
                <w:rFonts w:ascii="Times New Roman" w:hAnsi="Times New Roman" w:cs="Times New Roman"/>
                <w:sz w:val="20"/>
                <w:szCs w:val="20"/>
              </w:rPr>
              <w:t xml:space="preserve"> опухолей, компрессионных переломов тел позвонков на фоне остеопороза. Она позволяет перемешивать и вводить цемент высокой вязкости в тело позвонка.</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Комплектность и характеристики: одна система </w:t>
            </w:r>
            <w:proofErr w:type="spellStart"/>
            <w:r w:rsidRPr="00241227">
              <w:rPr>
                <w:rFonts w:ascii="Times New Roman" w:hAnsi="Times New Roman" w:cs="Times New Roman"/>
                <w:sz w:val="20"/>
                <w:szCs w:val="20"/>
              </w:rPr>
              <w:t>чрезкожной</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вертебропластики</w:t>
            </w:r>
            <w:proofErr w:type="spellEnd"/>
            <w:r w:rsidRPr="00241227">
              <w:rPr>
                <w:rFonts w:ascii="Times New Roman" w:hAnsi="Times New Roman" w:cs="Times New Roman"/>
                <w:sz w:val="20"/>
                <w:szCs w:val="20"/>
              </w:rPr>
              <w:t xml:space="preserve">, включает в себя: системы смешивания/введения цемента; блок головки миксера; картридж введения; удлиняющая трубка; 1 </w:t>
            </w:r>
            <w:proofErr w:type="spellStart"/>
            <w:r w:rsidRPr="00241227">
              <w:rPr>
                <w:rFonts w:ascii="Times New Roman" w:hAnsi="Times New Roman" w:cs="Times New Roman"/>
                <w:sz w:val="20"/>
                <w:szCs w:val="20"/>
              </w:rPr>
              <w:t>мандрен</w:t>
            </w:r>
            <w:proofErr w:type="spellEnd"/>
            <w:r w:rsidRPr="00241227">
              <w:rPr>
                <w:rFonts w:ascii="Times New Roman" w:hAnsi="Times New Roman" w:cs="Times New Roman"/>
                <w:sz w:val="20"/>
                <w:szCs w:val="20"/>
              </w:rPr>
              <w:t xml:space="preserve"> 4-х </w:t>
            </w:r>
            <w:proofErr w:type="spellStart"/>
            <w:r w:rsidRPr="00241227">
              <w:rPr>
                <w:rFonts w:ascii="Times New Roman" w:hAnsi="Times New Roman" w:cs="Times New Roman"/>
                <w:sz w:val="20"/>
                <w:szCs w:val="20"/>
              </w:rPr>
              <w:t>гранный</w:t>
            </w:r>
            <w:proofErr w:type="spellEnd"/>
            <w:r w:rsidRPr="00241227">
              <w:rPr>
                <w:rFonts w:ascii="Times New Roman" w:hAnsi="Times New Roman" w:cs="Times New Roman"/>
                <w:sz w:val="20"/>
                <w:szCs w:val="20"/>
              </w:rPr>
              <w:t xml:space="preserve">; 1 </w:t>
            </w:r>
            <w:proofErr w:type="spellStart"/>
            <w:r w:rsidRPr="00241227">
              <w:rPr>
                <w:rFonts w:ascii="Times New Roman" w:hAnsi="Times New Roman" w:cs="Times New Roman"/>
                <w:sz w:val="20"/>
                <w:szCs w:val="20"/>
              </w:rPr>
              <w:t>мандрен</w:t>
            </w:r>
            <w:proofErr w:type="spellEnd"/>
            <w:r w:rsidRPr="00241227">
              <w:rPr>
                <w:rFonts w:ascii="Times New Roman" w:hAnsi="Times New Roman" w:cs="Times New Roman"/>
                <w:sz w:val="20"/>
                <w:szCs w:val="20"/>
              </w:rPr>
              <w:t xml:space="preserve"> со скошенным кончиком и троакар; вакуумный шланг; воронка. Миксер и шприц в одном устройстве. Герметичность системы и встроенный угольный фильтр (отсутствие запаха). Точность дозированного введения готового цемента - 0,2 см³ за половину оборота базы картриджа. Время смешивания в системе доставки: около 2-х минут. Радиационная безопасность для врача при работе - за счет общей длины картриджа и удлиняющей трубки - длина 43 см. Маркированный картридж - визуализация количества введенного цемента. </w:t>
            </w:r>
            <w:r w:rsidR="00E1047B" w:rsidRP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Материалы: система смешивания и введения – пластмасса;</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Игла с конусным срезом (2 штуки):</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 идеальное совпадение </w:t>
            </w:r>
            <w:proofErr w:type="spellStart"/>
            <w:r w:rsidRPr="00241227">
              <w:rPr>
                <w:rFonts w:ascii="Times New Roman" w:hAnsi="Times New Roman" w:cs="Times New Roman"/>
                <w:sz w:val="20"/>
                <w:szCs w:val="20"/>
              </w:rPr>
              <w:t>мандрена</w:t>
            </w:r>
            <w:proofErr w:type="spellEnd"/>
            <w:r w:rsidRPr="00241227">
              <w:rPr>
                <w:rFonts w:ascii="Times New Roman" w:hAnsi="Times New Roman" w:cs="Times New Roman"/>
                <w:sz w:val="20"/>
                <w:szCs w:val="20"/>
              </w:rPr>
              <w:t xml:space="preserve"> и троакара исключает закупорку последнего</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 четырехгранные и скошенные </w:t>
            </w:r>
            <w:proofErr w:type="spellStart"/>
            <w:r w:rsidRPr="00241227">
              <w:rPr>
                <w:rFonts w:ascii="Times New Roman" w:hAnsi="Times New Roman" w:cs="Times New Roman"/>
                <w:sz w:val="20"/>
                <w:szCs w:val="20"/>
              </w:rPr>
              <w:t>мандрены</w:t>
            </w:r>
            <w:proofErr w:type="spellEnd"/>
            <w:r w:rsidRPr="00241227">
              <w:rPr>
                <w:rFonts w:ascii="Times New Roman" w:hAnsi="Times New Roman" w:cs="Times New Roman"/>
                <w:sz w:val="20"/>
                <w:szCs w:val="20"/>
              </w:rPr>
              <w:t xml:space="preserve"> взаимозаменяемы </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стандартный калибр 11G (3,05 мм), 13G (2,41 мм) – длина 12,7 см.</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 цветовая маркировка </w:t>
            </w:r>
            <w:proofErr w:type="spellStart"/>
            <w:r w:rsidRPr="00241227">
              <w:rPr>
                <w:rFonts w:ascii="Times New Roman" w:hAnsi="Times New Roman" w:cs="Times New Roman"/>
                <w:sz w:val="20"/>
                <w:szCs w:val="20"/>
              </w:rPr>
              <w:t>мандренов</w:t>
            </w:r>
            <w:proofErr w:type="spellEnd"/>
            <w:r w:rsidRPr="00241227">
              <w:rPr>
                <w:rFonts w:ascii="Times New Roman" w:hAnsi="Times New Roman" w:cs="Times New Roman"/>
                <w:sz w:val="20"/>
                <w:szCs w:val="20"/>
              </w:rPr>
              <w:t xml:space="preserve"> и троакара</w:t>
            </w:r>
          </w:p>
        </w:tc>
        <w:tc>
          <w:tcPr>
            <w:tcW w:w="1134"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Шт</w:t>
            </w:r>
          </w:p>
        </w:tc>
        <w:tc>
          <w:tcPr>
            <w:tcW w:w="992"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30</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7</w:t>
            </w:r>
          </w:p>
        </w:tc>
        <w:tc>
          <w:tcPr>
            <w:tcW w:w="4481" w:type="dxa"/>
          </w:tcPr>
          <w:p w:rsidR="009E7B2D" w:rsidRPr="00241227" w:rsidRDefault="009E7B2D" w:rsidP="009E7B2D">
            <w:pPr>
              <w:rPr>
                <w:rFonts w:ascii="Times New Roman" w:hAnsi="Times New Roman" w:cs="Times New Roman"/>
                <w:bCs/>
                <w:sz w:val="20"/>
                <w:szCs w:val="20"/>
              </w:rPr>
            </w:pPr>
            <w:r w:rsidRPr="00241227">
              <w:rPr>
                <w:rFonts w:ascii="Times New Roman" w:hAnsi="Times New Roman" w:cs="Times New Roman"/>
                <w:bCs/>
                <w:sz w:val="20"/>
                <w:szCs w:val="20"/>
              </w:rPr>
              <w:t xml:space="preserve">Клей хирургический биологический </w:t>
            </w:r>
            <w:proofErr w:type="spellStart"/>
            <w:r w:rsidRPr="00241227">
              <w:rPr>
                <w:rFonts w:ascii="Times New Roman" w:hAnsi="Times New Roman" w:cs="Times New Roman"/>
                <w:bCs/>
                <w:sz w:val="20"/>
                <w:szCs w:val="20"/>
                <w:lang w:val="en-US"/>
              </w:rPr>
              <w:t>BioGlue</w:t>
            </w:r>
            <w:proofErr w:type="spellEnd"/>
            <w:r w:rsidRPr="00241227">
              <w:rPr>
                <w:rFonts w:ascii="Times New Roman" w:hAnsi="Times New Roman" w:cs="Times New Roman"/>
                <w:bCs/>
                <w:sz w:val="20"/>
                <w:szCs w:val="20"/>
              </w:rPr>
              <w:t>, шприц 5мл</w:t>
            </w:r>
          </w:p>
          <w:p w:rsidR="009E7B2D" w:rsidRPr="00241227" w:rsidRDefault="009E7B2D" w:rsidP="009E7B2D">
            <w:pPr>
              <w:rPr>
                <w:rFonts w:ascii="Times New Roman" w:hAnsi="Times New Roman" w:cs="Times New Roman"/>
                <w:bCs/>
                <w:sz w:val="20"/>
                <w:szCs w:val="20"/>
              </w:rPr>
            </w:pPr>
            <w:r w:rsidRPr="00241227">
              <w:rPr>
                <w:rFonts w:ascii="Times New Roman" w:hAnsi="Times New Roman" w:cs="Times New Roman"/>
                <w:bCs/>
                <w:sz w:val="20"/>
                <w:szCs w:val="20"/>
              </w:rPr>
              <w:br/>
            </w:r>
          </w:p>
        </w:tc>
        <w:tc>
          <w:tcPr>
            <w:tcW w:w="8363" w:type="dxa"/>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Двухкомпонентный хирургический клей, предназначенный для укрепления сосудистых анастомозов и хирургических швов (область применения нейрохирургия и кардиохирургия, трансплантация).</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Одноразовый сдвоенный стерильный шприц, заполненный готовым к применению составом: водные растворы бычьего сывороточного альбумина и </w:t>
            </w:r>
            <w:proofErr w:type="spellStart"/>
            <w:r w:rsidRPr="00241227">
              <w:rPr>
                <w:rFonts w:ascii="Times New Roman" w:hAnsi="Times New Roman" w:cs="Times New Roman"/>
                <w:sz w:val="20"/>
                <w:szCs w:val="20"/>
              </w:rPr>
              <w:t>глютеральдегида</w:t>
            </w:r>
            <w:proofErr w:type="spellEnd"/>
            <w:r w:rsidRPr="00241227">
              <w:rPr>
                <w:rFonts w:ascii="Times New Roman" w:hAnsi="Times New Roman" w:cs="Times New Roman"/>
                <w:sz w:val="20"/>
                <w:szCs w:val="20"/>
              </w:rPr>
              <w:t>.</w:t>
            </w:r>
          </w:p>
          <w:p w:rsidR="009E7B2D" w:rsidRPr="00241227" w:rsidRDefault="009E7B2D" w:rsidP="009E7B2D">
            <w:pPr>
              <w:rPr>
                <w:rFonts w:ascii="Times New Roman" w:hAnsi="Times New Roman" w:cs="Times New Roman"/>
                <w:b/>
                <w:sz w:val="20"/>
                <w:szCs w:val="20"/>
              </w:rPr>
            </w:pPr>
            <w:r w:rsidRPr="00241227">
              <w:rPr>
                <w:rFonts w:ascii="Times New Roman" w:hAnsi="Times New Roman" w:cs="Times New Roman"/>
                <w:b/>
                <w:sz w:val="20"/>
                <w:szCs w:val="20"/>
              </w:rPr>
              <w:t>В комплект входит шприц 5 мл с 4-мя стандартными аппликаторами – 1 шт.</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Смешивание происходит непосредственно в аппликаторе, в стерильных условиях</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Биологическая инертность, </w:t>
            </w:r>
            <w:proofErr w:type="spellStart"/>
            <w:r w:rsidRPr="00241227">
              <w:rPr>
                <w:rFonts w:ascii="Times New Roman" w:hAnsi="Times New Roman" w:cs="Times New Roman"/>
                <w:sz w:val="20"/>
                <w:szCs w:val="20"/>
              </w:rPr>
              <w:t>апирогенность</w:t>
            </w:r>
            <w:proofErr w:type="spellEnd"/>
            <w:r w:rsidRPr="00241227">
              <w:rPr>
                <w:rFonts w:ascii="Times New Roman" w:hAnsi="Times New Roman" w:cs="Times New Roman"/>
                <w:sz w:val="20"/>
                <w:szCs w:val="20"/>
              </w:rPr>
              <w:t>, отсутствие реакции организма на применение, без содержания латекса, стерильность класса «</w:t>
            </w:r>
            <w:r w:rsidRPr="00241227">
              <w:rPr>
                <w:rFonts w:ascii="Times New Roman" w:hAnsi="Times New Roman" w:cs="Times New Roman"/>
                <w:sz w:val="20"/>
                <w:szCs w:val="20"/>
                <w:lang w:val="en-US"/>
              </w:rPr>
              <w:t>R</w:t>
            </w:r>
            <w:r w:rsidRPr="00241227">
              <w:rPr>
                <w:rFonts w:ascii="Times New Roman" w:hAnsi="Times New Roman" w:cs="Times New Roman"/>
                <w:sz w:val="20"/>
                <w:szCs w:val="20"/>
              </w:rPr>
              <w:t>».</w:t>
            </w:r>
          </w:p>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Полимеризация в течение 20-30 секунд, возможность оказания любого давления на область применения через</w:t>
            </w:r>
            <w:r w:rsidR="00233776" w:rsidRP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2 минуты. Производство США.</w:t>
            </w:r>
          </w:p>
        </w:tc>
        <w:tc>
          <w:tcPr>
            <w:tcW w:w="1134"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Шт</w:t>
            </w:r>
          </w:p>
        </w:tc>
        <w:tc>
          <w:tcPr>
            <w:tcW w:w="992" w:type="dxa"/>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20</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8</w:t>
            </w:r>
          </w:p>
        </w:tc>
        <w:tc>
          <w:tcPr>
            <w:tcW w:w="4481" w:type="dxa"/>
            <w:vAlign w:val="bottom"/>
          </w:tcPr>
          <w:p w:rsidR="009E7B2D" w:rsidRPr="00241227" w:rsidRDefault="009E7B2D" w:rsidP="009E7B2D">
            <w:pPr>
              <w:rPr>
                <w:rFonts w:ascii="Times New Roman" w:hAnsi="Times New Roman" w:cs="Times New Roman"/>
                <w:sz w:val="20"/>
                <w:szCs w:val="20"/>
              </w:rPr>
            </w:pPr>
            <w:proofErr w:type="spellStart"/>
            <w:r w:rsidRPr="00241227">
              <w:rPr>
                <w:rFonts w:ascii="Times New Roman" w:hAnsi="Times New Roman" w:cs="Times New Roman"/>
                <w:sz w:val="20"/>
                <w:szCs w:val="20"/>
              </w:rPr>
              <w:t>Тропонин</w:t>
            </w:r>
            <w:proofErr w:type="spellEnd"/>
            <w:r w:rsidRPr="00241227">
              <w:rPr>
                <w:rFonts w:ascii="Times New Roman" w:hAnsi="Times New Roman" w:cs="Times New Roman"/>
                <w:sz w:val="20"/>
                <w:szCs w:val="20"/>
              </w:rPr>
              <w:t xml:space="preserve"> для анализатора </w:t>
            </w:r>
            <w:proofErr w:type="spellStart"/>
            <w:r w:rsidRPr="00241227">
              <w:rPr>
                <w:rFonts w:ascii="Times New Roman" w:hAnsi="Times New Roman" w:cs="Times New Roman"/>
                <w:sz w:val="20"/>
                <w:szCs w:val="20"/>
              </w:rPr>
              <w:t>Ichroma</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tm</w:t>
            </w:r>
            <w:proofErr w:type="spellEnd"/>
          </w:p>
        </w:tc>
        <w:tc>
          <w:tcPr>
            <w:tcW w:w="8363" w:type="dxa"/>
            <w:vAlign w:val="bottom"/>
          </w:tcPr>
          <w:p w:rsidR="009E7B2D" w:rsidRPr="00241227" w:rsidRDefault="009E7B2D" w:rsidP="009E7B2D">
            <w:pPr>
              <w:rPr>
                <w:rFonts w:ascii="Times New Roman" w:hAnsi="Times New Roman" w:cs="Times New Roman"/>
                <w:sz w:val="20"/>
                <w:szCs w:val="20"/>
              </w:rPr>
            </w:pPr>
            <w:proofErr w:type="spellStart"/>
            <w:r w:rsidRPr="00241227">
              <w:rPr>
                <w:rFonts w:ascii="Times New Roman" w:hAnsi="Times New Roman" w:cs="Times New Roman"/>
                <w:sz w:val="20"/>
                <w:szCs w:val="20"/>
              </w:rPr>
              <w:t>Тропонин</w:t>
            </w:r>
            <w:proofErr w:type="spellEnd"/>
            <w:r w:rsidRPr="00241227">
              <w:rPr>
                <w:rFonts w:ascii="Times New Roman" w:hAnsi="Times New Roman" w:cs="Times New Roman"/>
                <w:sz w:val="20"/>
                <w:szCs w:val="20"/>
              </w:rPr>
              <w:t xml:space="preserve"> для анализатора </w:t>
            </w:r>
            <w:proofErr w:type="spellStart"/>
            <w:r w:rsidRPr="00241227">
              <w:rPr>
                <w:rFonts w:ascii="Times New Roman" w:hAnsi="Times New Roman" w:cs="Times New Roman"/>
                <w:sz w:val="20"/>
                <w:szCs w:val="20"/>
              </w:rPr>
              <w:t>Ichroma</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tm</w:t>
            </w:r>
            <w:proofErr w:type="spellEnd"/>
          </w:p>
        </w:tc>
        <w:tc>
          <w:tcPr>
            <w:tcW w:w="1134" w:type="dxa"/>
            <w:vAlign w:val="bottom"/>
          </w:tcPr>
          <w:p w:rsidR="009E7B2D" w:rsidRPr="00241227" w:rsidRDefault="009E7B2D" w:rsidP="009E7B2D">
            <w:pPr>
              <w:jc w:val="center"/>
              <w:rPr>
                <w:rFonts w:ascii="Times New Roman" w:hAnsi="Times New Roman" w:cs="Times New Roman"/>
                <w:sz w:val="20"/>
                <w:szCs w:val="20"/>
              </w:rPr>
            </w:pPr>
            <w:r w:rsidRPr="00241227">
              <w:rPr>
                <w:rFonts w:ascii="Times New Roman" w:hAnsi="Times New Roman" w:cs="Times New Roman"/>
                <w:sz w:val="20"/>
                <w:szCs w:val="20"/>
              </w:rPr>
              <w:t>Кор</w:t>
            </w:r>
          </w:p>
        </w:tc>
        <w:tc>
          <w:tcPr>
            <w:tcW w:w="992" w:type="dxa"/>
            <w:vAlign w:val="bottom"/>
          </w:tcPr>
          <w:p w:rsidR="009E7B2D" w:rsidRPr="00241227" w:rsidRDefault="009E7B2D" w:rsidP="009E7B2D">
            <w:pPr>
              <w:jc w:val="center"/>
              <w:rPr>
                <w:rFonts w:ascii="Times New Roman" w:hAnsi="Times New Roman" w:cs="Times New Roman"/>
                <w:sz w:val="20"/>
                <w:szCs w:val="20"/>
              </w:rPr>
            </w:pPr>
            <w:r w:rsidRPr="00241227">
              <w:rPr>
                <w:rFonts w:ascii="Times New Roman" w:hAnsi="Times New Roman" w:cs="Times New Roman"/>
                <w:sz w:val="20"/>
                <w:szCs w:val="20"/>
              </w:rPr>
              <w:t>125</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9</w:t>
            </w:r>
          </w:p>
        </w:tc>
        <w:tc>
          <w:tcPr>
            <w:tcW w:w="4481" w:type="dxa"/>
            <w:vAlign w:val="bottom"/>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Контроль </w:t>
            </w:r>
            <w:proofErr w:type="spellStart"/>
            <w:r w:rsidRPr="00241227">
              <w:rPr>
                <w:rFonts w:ascii="Times New Roman" w:hAnsi="Times New Roman" w:cs="Times New Roman"/>
                <w:sz w:val="20"/>
                <w:szCs w:val="20"/>
              </w:rPr>
              <w:t>тр</w:t>
            </w:r>
            <w:r w:rsidR="00241227">
              <w:rPr>
                <w:rFonts w:ascii="Times New Roman" w:hAnsi="Times New Roman" w:cs="Times New Roman"/>
                <w:sz w:val="20"/>
                <w:szCs w:val="20"/>
              </w:rPr>
              <w:t>опонина</w:t>
            </w:r>
            <w:proofErr w:type="spellEnd"/>
            <w:r w:rsidR="00241227">
              <w:rPr>
                <w:rFonts w:ascii="Times New Roman" w:hAnsi="Times New Roman" w:cs="Times New Roman"/>
                <w:sz w:val="20"/>
                <w:szCs w:val="20"/>
              </w:rPr>
              <w:t xml:space="preserve"> для анализатора </w:t>
            </w:r>
            <w:proofErr w:type="spellStart"/>
            <w:r w:rsidR="00241227">
              <w:rPr>
                <w:rFonts w:ascii="Times New Roman" w:hAnsi="Times New Roman" w:cs="Times New Roman"/>
                <w:sz w:val="20"/>
                <w:szCs w:val="20"/>
              </w:rPr>
              <w:t>Ichroma</w:t>
            </w:r>
            <w:proofErr w:type="spellEnd"/>
            <w:r w:rsid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tm</w:t>
            </w:r>
            <w:proofErr w:type="spellEnd"/>
          </w:p>
        </w:tc>
        <w:tc>
          <w:tcPr>
            <w:tcW w:w="8363" w:type="dxa"/>
            <w:vAlign w:val="bottom"/>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Контроль </w:t>
            </w:r>
            <w:proofErr w:type="spellStart"/>
            <w:r w:rsidRPr="00241227">
              <w:rPr>
                <w:rFonts w:ascii="Times New Roman" w:hAnsi="Times New Roman" w:cs="Times New Roman"/>
                <w:sz w:val="20"/>
                <w:szCs w:val="20"/>
              </w:rPr>
              <w:t>тропонина</w:t>
            </w:r>
            <w:proofErr w:type="spellEnd"/>
            <w:r w:rsidRPr="00241227">
              <w:rPr>
                <w:rFonts w:ascii="Times New Roman" w:hAnsi="Times New Roman" w:cs="Times New Roman"/>
                <w:sz w:val="20"/>
                <w:szCs w:val="20"/>
              </w:rPr>
              <w:t xml:space="preserve"> для анализатора </w:t>
            </w:r>
            <w:proofErr w:type="spellStart"/>
            <w:r w:rsidRPr="00241227">
              <w:rPr>
                <w:rFonts w:ascii="Times New Roman" w:hAnsi="Times New Roman" w:cs="Times New Roman"/>
                <w:sz w:val="20"/>
                <w:szCs w:val="20"/>
              </w:rPr>
              <w:t>Ichroma</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tm</w:t>
            </w:r>
            <w:proofErr w:type="spellEnd"/>
          </w:p>
        </w:tc>
        <w:tc>
          <w:tcPr>
            <w:tcW w:w="1134" w:type="dxa"/>
            <w:vAlign w:val="bottom"/>
          </w:tcPr>
          <w:p w:rsidR="009E7B2D" w:rsidRPr="00241227" w:rsidRDefault="009E7B2D" w:rsidP="009E7B2D">
            <w:pPr>
              <w:jc w:val="center"/>
              <w:rPr>
                <w:rFonts w:ascii="Times New Roman" w:hAnsi="Times New Roman" w:cs="Times New Roman"/>
                <w:sz w:val="20"/>
                <w:szCs w:val="20"/>
              </w:rPr>
            </w:pPr>
            <w:r w:rsidRPr="00241227">
              <w:rPr>
                <w:rFonts w:ascii="Times New Roman" w:hAnsi="Times New Roman" w:cs="Times New Roman"/>
                <w:sz w:val="20"/>
                <w:szCs w:val="20"/>
              </w:rPr>
              <w:t>Кор</w:t>
            </w:r>
          </w:p>
        </w:tc>
        <w:tc>
          <w:tcPr>
            <w:tcW w:w="992" w:type="dxa"/>
            <w:vAlign w:val="bottom"/>
          </w:tcPr>
          <w:p w:rsidR="009E7B2D" w:rsidRPr="00241227" w:rsidRDefault="009E7B2D" w:rsidP="009E7B2D">
            <w:pPr>
              <w:jc w:val="center"/>
              <w:rPr>
                <w:rFonts w:ascii="Times New Roman" w:hAnsi="Times New Roman" w:cs="Times New Roman"/>
                <w:sz w:val="20"/>
                <w:szCs w:val="20"/>
              </w:rPr>
            </w:pPr>
            <w:r w:rsidRPr="00241227">
              <w:rPr>
                <w:rFonts w:ascii="Times New Roman" w:hAnsi="Times New Roman" w:cs="Times New Roman"/>
                <w:sz w:val="20"/>
                <w:szCs w:val="20"/>
              </w:rPr>
              <w:t>1</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10</w:t>
            </w:r>
          </w:p>
        </w:tc>
        <w:tc>
          <w:tcPr>
            <w:tcW w:w="4481" w:type="dxa"/>
            <w:vAlign w:val="bottom"/>
          </w:tcPr>
          <w:p w:rsidR="009E7B2D" w:rsidRPr="00241227" w:rsidRDefault="003336A0" w:rsidP="009E7B2D">
            <w:pPr>
              <w:rPr>
                <w:rFonts w:ascii="Times New Roman" w:hAnsi="Times New Roman" w:cs="Times New Roman"/>
                <w:sz w:val="20"/>
                <w:szCs w:val="20"/>
              </w:rPr>
            </w:pPr>
            <w:r w:rsidRPr="00241227">
              <w:rPr>
                <w:rFonts w:ascii="Times New Roman" w:hAnsi="Times New Roman" w:cs="Times New Roman"/>
                <w:sz w:val="20"/>
                <w:szCs w:val="20"/>
              </w:rPr>
              <w:t xml:space="preserve">Измерительный патрон для анализатора </w:t>
            </w:r>
            <w:proofErr w:type="spellStart"/>
            <w:r w:rsidRPr="00241227">
              <w:rPr>
                <w:rFonts w:ascii="Times New Roman" w:hAnsi="Times New Roman" w:cs="Times New Roman"/>
                <w:sz w:val="20"/>
                <w:szCs w:val="20"/>
                <w:lang w:val="en-US"/>
              </w:rPr>
              <w:t>RAPIDPoint</w:t>
            </w:r>
            <w:proofErr w:type="spellEnd"/>
            <w:r w:rsidRPr="00241227">
              <w:rPr>
                <w:rFonts w:ascii="Times New Roman" w:hAnsi="Times New Roman" w:cs="Times New Roman"/>
                <w:sz w:val="20"/>
                <w:szCs w:val="20"/>
              </w:rPr>
              <w:t xml:space="preserve"> 500 (750 КЩС/ОКС/ЭЛЕКТРОЛИТЫ </w:t>
            </w:r>
            <w:proofErr w:type="spellStart"/>
            <w:r w:rsidRPr="00241227">
              <w:rPr>
                <w:rFonts w:ascii="Times New Roman" w:hAnsi="Times New Roman" w:cs="Times New Roman"/>
                <w:sz w:val="20"/>
                <w:szCs w:val="20"/>
                <w:lang w:val="en-US"/>
              </w:rPr>
              <w:t>Rapidpoint</w:t>
            </w:r>
            <w:proofErr w:type="spellEnd"/>
            <w:r w:rsidRPr="00241227">
              <w:rPr>
                <w:rFonts w:ascii="Times New Roman" w:hAnsi="Times New Roman" w:cs="Times New Roman"/>
                <w:sz w:val="20"/>
                <w:szCs w:val="20"/>
              </w:rPr>
              <w:t xml:space="preserve"> 500 (750 </w:t>
            </w:r>
            <w:proofErr w:type="spellStart"/>
            <w:r w:rsidRPr="00241227">
              <w:rPr>
                <w:rFonts w:ascii="Times New Roman" w:hAnsi="Times New Roman" w:cs="Times New Roman"/>
                <w:sz w:val="20"/>
                <w:szCs w:val="20"/>
              </w:rPr>
              <w:t>иссл</w:t>
            </w:r>
            <w:proofErr w:type="spellEnd"/>
            <w:r w:rsidRPr="00241227">
              <w:rPr>
                <w:rFonts w:ascii="Times New Roman" w:hAnsi="Times New Roman" w:cs="Times New Roman"/>
                <w:sz w:val="20"/>
                <w:szCs w:val="20"/>
              </w:rPr>
              <w:t>.))</w:t>
            </w:r>
          </w:p>
        </w:tc>
        <w:tc>
          <w:tcPr>
            <w:tcW w:w="8363" w:type="dxa"/>
            <w:vAlign w:val="bottom"/>
          </w:tcPr>
          <w:p w:rsidR="009E7B2D" w:rsidRPr="00241227" w:rsidRDefault="009E7B2D" w:rsidP="009E7B2D">
            <w:pPr>
              <w:rPr>
                <w:rFonts w:ascii="Times New Roman" w:hAnsi="Times New Roman" w:cs="Times New Roman"/>
                <w:sz w:val="20"/>
                <w:szCs w:val="20"/>
                <w:lang w:val="en-US"/>
              </w:rPr>
            </w:pPr>
            <w:proofErr w:type="spellStart"/>
            <w:r w:rsidRPr="00241227">
              <w:rPr>
                <w:rFonts w:ascii="Times New Roman" w:hAnsi="Times New Roman" w:cs="Times New Roman"/>
                <w:sz w:val="20"/>
                <w:szCs w:val="20"/>
                <w:lang w:val="en-US"/>
              </w:rPr>
              <w:t>RAPIDPoint</w:t>
            </w:r>
            <w:proofErr w:type="spellEnd"/>
            <w:r w:rsidRPr="00241227">
              <w:rPr>
                <w:rFonts w:ascii="Times New Roman" w:hAnsi="Times New Roman" w:cs="Times New Roman"/>
                <w:sz w:val="20"/>
                <w:szCs w:val="20"/>
                <w:lang w:val="en-US"/>
              </w:rPr>
              <w:t xml:space="preserve"> 500 Measurement Cartridge 750 (750 </w:t>
            </w:r>
            <w:r w:rsidRPr="00241227">
              <w:rPr>
                <w:rFonts w:ascii="Times New Roman" w:hAnsi="Times New Roman" w:cs="Times New Roman"/>
                <w:sz w:val="20"/>
                <w:szCs w:val="20"/>
              </w:rPr>
              <w:t>КЩС</w:t>
            </w:r>
            <w:r w:rsidRPr="00241227">
              <w:rPr>
                <w:rFonts w:ascii="Times New Roman" w:hAnsi="Times New Roman" w:cs="Times New Roman"/>
                <w:sz w:val="20"/>
                <w:szCs w:val="20"/>
                <w:lang w:val="en-US"/>
              </w:rPr>
              <w:t>/</w:t>
            </w:r>
            <w:r w:rsidRPr="00241227">
              <w:rPr>
                <w:rFonts w:ascii="Times New Roman" w:hAnsi="Times New Roman" w:cs="Times New Roman"/>
                <w:sz w:val="20"/>
                <w:szCs w:val="20"/>
              </w:rPr>
              <w:t>ОКС</w:t>
            </w:r>
            <w:r w:rsidRPr="00241227">
              <w:rPr>
                <w:rFonts w:ascii="Times New Roman" w:hAnsi="Times New Roman" w:cs="Times New Roman"/>
                <w:sz w:val="20"/>
                <w:szCs w:val="20"/>
                <w:lang w:val="en-US"/>
              </w:rPr>
              <w:t>/</w:t>
            </w:r>
            <w:r w:rsidRPr="00241227">
              <w:rPr>
                <w:rFonts w:ascii="Times New Roman" w:hAnsi="Times New Roman" w:cs="Times New Roman"/>
                <w:sz w:val="20"/>
                <w:szCs w:val="20"/>
              </w:rPr>
              <w:t>ЭЛЕКТРОЛИТЫ</w:t>
            </w:r>
            <w:proofErr w:type="spellStart"/>
            <w:r w:rsidRPr="00241227">
              <w:rPr>
                <w:rFonts w:ascii="Times New Roman" w:hAnsi="Times New Roman" w:cs="Times New Roman"/>
                <w:sz w:val="20"/>
                <w:szCs w:val="20"/>
                <w:lang w:val="en-US"/>
              </w:rPr>
              <w:t>Rapidpoint</w:t>
            </w:r>
            <w:proofErr w:type="spellEnd"/>
            <w:r w:rsidRPr="00241227">
              <w:rPr>
                <w:rFonts w:ascii="Times New Roman" w:hAnsi="Times New Roman" w:cs="Times New Roman"/>
                <w:sz w:val="20"/>
                <w:szCs w:val="20"/>
                <w:lang w:val="en-US"/>
              </w:rPr>
              <w:t xml:space="preserve"> 500 (750 </w:t>
            </w:r>
            <w:proofErr w:type="spellStart"/>
            <w:r w:rsidRPr="00241227">
              <w:rPr>
                <w:rFonts w:ascii="Times New Roman" w:hAnsi="Times New Roman" w:cs="Times New Roman"/>
                <w:sz w:val="20"/>
                <w:szCs w:val="20"/>
              </w:rPr>
              <w:t>иссл</w:t>
            </w:r>
            <w:proofErr w:type="spellEnd"/>
            <w:r w:rsidRPr="00241227">
              <w:rPr>
                <w:rFonts w:ascii="Times New Roman" w:hAnsi="Times New Roman" w:cs="Times New Roman"/>
                <w:sz w:val="20"/>
                <w:szCs w:val="20"/>
                <w:lang w:val="en-US"/>
              </w:rPr>
              <w:t>.))</w:t>
            </w:r>
          </w:p>
        </w:tc>
        <w:tc>
          <w:tcPr>
            <w:tcW w:w="1134" w:type="dxa"/>
            <w:vAlign w:val="bottom"/>
          </w:tcPr>
          <w:p w:rsidR="009E7B2D" w:rsidRPr="00241227" w:rsidRDefault="00E1047B" w:rsidP="00E1047B">
            <w:pPr>
              <w:jc w:val="center"/>
              <w:rPr>
                <w:rFonts w:ascii="Times New Roman" w:hAnsi="Times New Roman" w:cs="Times New Roman"/>
                <w:color w:val="000000"/>
                <w:sz w:val="20"/>
                <w:szCs w:val="20"/>
                <w:lang w:val="en-US"/>
              </w:rPr>
            </w:pPr>
            <w:r w:rsidRPr="00241227">
              <w:rPr>
                <w:rFonts w:ascii="Times New Roman" w:hAnsi="Times New Roman" w:cs="Times New Roman"/>
                <w:color w:val="000000"/>
                <w:sz w:val="20"/>
                <w:szCs w:val="20"/>
                <w:lang w:val="kk-KZ"/>
              </w:rPr>
              <w:t>уп</w:t>
            </w:r>
          </w:p>
        </w:tc>
        <w:tc>
          <w:tcPr>
            <w:tcW w:w="992" w:type="dxa"/>
            <w:vAlign w:val="bottom"/>
          </w:tcPr>
          <w:p w:rsidR="009E7B2D" w:rsidRPr="00241227" w:rsidRDefault="009E7B2D" w:rsidP="009E7B2D">
            <w:pPr>
              <w:jc w:val="center"/>
              <w:rPr>
                <w:rFonts w:ascii="Times New Roman" w:hAnsi="Times New Roman" w:cs="Times New Roman"/>
                <w:color w:val="000000"/>
                <w:sz w:val="20"/>
                <w:szCs w:val="20"/>
              </w:rPr>
            </w:pPr>
            <w:r w:rsidRPr="00241227">
              <w:rPr>
                <w:rFonts w:ascii="Times New Roman" w:hAnsi="Times New Roman" w:cs="Times New Roman"/>
                <w:color w:val="000000"/>
                <w:sz w:val="20"/>
                <w:szCs w:val="20"/>
              </w:rPr>
              <w:t>26</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11</w:t>
            </w:r>
          </w:p>
        </w:tc>
        <w:tc>
          <w:tcPr>
            <w:tcW w:w="4481" w:type="dxa"/>
            <w:vAlign w:val="bottom"/>
          </w:tcPr>
          <w:p w:rsidR="009E7B2D" w:rsidRPr="00241227" w:rsidRDefault="009E7B2D" w:rsidP="009E7B2D">
            <w:pP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lang w:val="kk-KZ"/>
              </w:rPr>
              <w:t>Wash/Waste (4 cartridgekit) (Картриджи для промывки (4 шт.))</w:t>
            </w:r>
          </w:p>
        </w:tc>
        <w:tc>
          <w:tcPr>
            <w:tcW w:w="8363" w:type="dxa"/>
            <w:vAlign w:val="bottom"/>
          </w:tcPr>
          <w:p w:rsidR="009E7B2D" w:rsidRPr="00241227" w:rsidRDefault="009E7B2D" w:rsidP="009E7B2D">
            <w:pP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lang w:val="kk-KZ"/>
              </w:rPr>
              <w:t>Wash/Waste (4 cartridgekit) (Картриджи для промывки (4 шт.))</w:t>
            </w:r>
          </w:p>
        </w:tc>
        <w:tc>
          <w:tcPr>
            <w:tcW w:w="1134" w:type="dxa"/>
            <w:vAlign w:val="bottom"/>
          </w:tcPr>
          <w:p w:rsidR="009E7B2D" w:rsidRPr="00241227" w:rsidRDefault="00E1047B" w:rsidP="00241227">
            <w:pPr>
              <w:jc w:val="cente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lang w:val="kk-KZ"/>
              </w:rPr>
              <w:t>уп</w:t>
            </w:r>
          </w:p>
        </w:tc>
        <w:tc>
          <w:tcPr>
            <w:tcW w:w="992" w:type="dxa"/>
            <w:vAlign w:val="bottom"/>
          </w:tcPr>
          <w:p w:rsidR="009E7B2D" w:rsidRPr="00241227" w:rsidRDefault="009E7B2D" w:rsidP="00241227">
            <w:pPr>
              <w:jc w:val="center"/>
              <w:rPr>
                <w:rFonts w:ascii="Times New Roman" w:hAnsi="Times New Roman" w:cs="Times New Roman"/>
                <w:color w:val="000000"/>
                <w:sz w:val="20"/>
                <w:szCs w:val="20"/>
              </w:rPr>
            </w:pPr>
            <w:r w:rsidRPr="00241227">
              <w:rPr>
                <w:rFonts w:ascii="Times New Roman" w:hAnsi="Times New Roman" w:cs="Times New Roman"/>
                <w:color w:val="000000"/>
                <w:sz w:val="20"/>
                <w:szCs w:val="20"/>
              </w:rPr>
              <w:t>26</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12</w:t>
            </w:r>
          </w:p>
        </w:tc>
        <w:tc>
          <w:tcPr>
            <w:tcW w:w="4481" w:type="dxa"/>
            <w:vAlign w:val="bottom"/>
          </w:tcPr>
          <w:p w:rsidR="009E7B2D" w:rsidRPr="00241227" w:rsidRDefault="003336A0" w:rsidP="009E7B2D">
            <w:pPr>
              <w:rPr>
                <w:rFonts w:ascii="Times New Roman" w:hAnsi="Times New Roman" w:cs="Times New Roman"/>
                <w:color w:val="000000"/>
                <w:sz w:val="20"/>
                <w:szCs w:val="20"/>
              </w:rPr>
            </w:pPr>
            <w:r w:rsidRPr="00241227">
              <w:rPr>
                <w:rFonts w:ascii="Times New Roman" w:hAnsi="Times New Roman" w:cs="Times New Roman"/>
                <w:color w:val="000000"/>
                <w:sz w:val="20"/>
                <w:szCs w:val="20"/>
              </w:rPr>
              <w:t xml:space="preserve">Контроль качества уровень 1 30 </w:t>
            </w:r>
            <w:r w:rsidRPr="00241227">
              <w:rPr>
                <w:rFonts w:ascii="Times New Roman" w:hAnsi="Times New Roman" w:cs="Times New Roman"/>
                <w:color w:val="000000"/>
                <w:sz w:val="20"/>
                <w:szCs w:val="20"/>
                <w:lang w:val="en-US"/>
              </w:rPr>
              <w:t>amp</w:t>
            </w:r>
            <w:r w:rsidRPr="00241227">
              <w:rPr>
                <w:rFonts w:ascii="Times New Roman" w:hAnsi="Times New Roman" w:cs="Times New Roman"/>
                <w:color w:val="000000"/>
                <w:sz w:val="20"/>
                <w:szCs w:val="20"/>
              </w:rPr>
              <w:t xml:space="preserve">. </w:t>
            </w:r>
            <w:r w:rsidRPr="00241227">
              <w:rPr>
                <w:rFonts w:ascii="Times New Roman" w:hAnsi="Times New Roman" w:cs="Times New Roman"/>
                <w:color w:val="000000"/>
                <w:sz w:val="20"/>
                <w:szCs w:val="20"/>
                <w:lang w:val="en-US"/>
              </w:rPr>
              <w:t>x</w:t>
            </w:r>
            <w:r w:rsidRPr="00241227">
              <w:rPr>
                <w:rFonts w:ascii="Times New Roman" w:hAnsi="Times New Roman" w:cs="Times New Roman"/>
                <w:color w:val="000000"/>
                <w:sz w:val="20"/>
                <w:szCs w:val="20"/>
              </w:rPr>
              <w:t xml:space="preserve"> 2,5 </w:t>
            </w:r>
            <w:r w:rsidRPr="00241227">
              <w:rPr>
                <w:rFonts w:ascii="Times New Roman" w:hAnsi="Times New Roman" w:cs="Times New Roman"/>
                <w:color w:val="000000"/>
                <w:sz w:val="20"/>
                <w:szCs w:val="20"/>
                <w:lang w:val="en-US"/>
              </w:rPr>
              <w:t>ml</w:t>
            </w:r>
          </w:p>
        </w:tc>
        <w:tc>
          <w:tcPr>
            <w:tcW w:w="8363" w:type="dxa"/>
            <w:vAlign w:val="bottom"/>
          </w:tcPr>
          <w:p w:rsidR="009E7B2D" w:rsidRPr="00241227" w:rsidRDefault="009E7B2D" w:rsidP="009E7B2D">
            <w:pPr>
              <w:rPr>
                <w:rFonts w:ascii="Times New Roman" w:hAnsi="Times New Roman" w:cs="Times New Roman"/>
                <w:color w:val="000000"/>
                <w:sz w:val="20"/>
                <w:szCs w:val="20"/>
                <w:lang w:val="en-US"/>
              </w:rPr>
            </w:pPr>
            <w:r w:rsidRPr="00241227">
              <w:rPr>
                <w:rFonts w:ascii="Times New Roman" w:hAnsi="Times New Roman" w:cs="Times New Roman"/>
                <w:color w:val="000000"/>
                <w:sz w:val="20"/>
                <w:szCs w:val="20"/>
                <w:lang w:val="en-US"/>
              </w:rPr>
              <w:t>RAPIDQC COMPLETE LEVEL 1 30 amp. x 2,5 ml (</w:t>
            </w:r>
            <w:proofErr w:type="spellStart"/>
            <w:r w:rsidRPr="00241227">
              <w:rPr>
                <w:rFonts w:ascii="Times New Roman" w:hAnsi="Times New Roman" w:cs="Times New Roman"/>
                <w:color w:val="000000"/>
                <w:sz w:val="20"/>
                <w:szCs w:val="20"/>
              </w:rPr>
              <w:t>Контролькачества</w:t>
            </w:r>
            <w:proofErr w:type="spellEnd"/>
            <w:r w:rsidRPr="00241227">
              <w:rPr>
                <w:rFonts w:ascii="Times New Roman" w:hAnsi="Times New Roman" w:cs="Times New Roman"/>
                <w:color w:val="000000"/>
                <w:sz w:val="20"/>
                <w:szCs w:val="20"/>
                <w:lang w:val="en-US"/>
              </w:rPr>
              <w:t xml:space="preserve"> RAPIDQC COMPLETE LEVEL 1 30 </w:t>
            </w:r>
            <w:proofErr w:type="spellStart"/>
            <w:r w:rsidRPr="00241227">
              <w:rPr>
                <w:rFonts w:ascii="Times New Roman" w:hAnsi="Times New Roman" w:cs="Times New Roman"/>
                <w:color w:val="000000"/>
                <w:sz w:val="20"/>
                <w:szCs w:val="20"/>
              </w:rPr>
              <w:t>амп</w:t>
            </w:r>
            <w:proofErr w:type="spellEnd"/>
            <w:r w:rsidRPr="00241227">
              <w:rPr>
                <w:rFonts w:ascii="Times New Roman" w:hAnsi="Times New Roman" w:cs="Times New Roman"/>
                <w:color w:val="000000"/>
                <w:sz w:val="20"/>
                <w:szCs w:val="20"/>
                <w:lang w:val="en-US"/>
              </w:rPr>
              <w:t xml:space="preserve">. x 2,5 </w:t>
            </w:r>
            <w:r w:rsidRPr="00241227">
              <w:rPr>
                <w:rFonts w:ascii="Times New Roman" w:hAnsi="Times New Roman" w:cs="Times New Roman"/>
                <w:color w:val="000000"/>
                <w:sz w:val="20"/>
                <w:szCs w:val="20"/>
              </w:rPr>
              <w:t>мл</w:t>
            </w:r>
            <w:r w:rsidRPr="00241227">
              <w:rPr>
                <w:rFonts w:ascii="Times New Roman" w:hAnsi="Times New Roman" w:cs="Times New Roman"/>
                <w:color w:val="000000"/>
                <w:sz w:val="20"/>
                <w:szCs w:val="20"/>
                <w:lang w:val="en-US"/>
              </w:rPr>
              <w:t>)</w:t>
            </w:r>
          </w:p>
        </w:tc>
        <w:tc>
          <w:tcPr>
            <w:tcW w:w="1134" w:type="dxa"/>
            <w:vAlign w:val="bottom"/>
          </w:tcPr>
          <w:p w:rsidR="009E7B2D" w:rsidRPr="00241227" w:rsidRDefault="00E1047B" w:rsidP="009E7B2D">
            <w:pPr>
              <w:jc w:val="cente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lang w:val="kk-KZ"/>
              </w:rPr>
              <w:t>уп</w:t>
            </w:r>
          </w:p>
        </w:tc>
        <w:tc>
          <w:tcPr>
            <w:tcW w:w="992" w:type="dxa"/>
            <w:vAlign w:val="bottom"/>
          </w:tcPr>
          <w:p w:rsidR="009E7B2D" w:rsidRPr="00241227" w:rsidRDefault="009E7B2D" w:rsidP="009E7B2D">
            <w:pPr>
              <w:jc w:val="center"/>
              <w:rPr>
                <w:rFonts w:ascii="Times New Roman" w:hAnsi="Times New Roman" w:cs="Times New Roman"/>
                <w:color w:val="000000"/>
                <w:sz w:val="20"/>
                <w:szCs w:val="20"/>
              </w:rPr>
            </w:pPr>
            <w:r w:rsidRPr="00241227">
              <w:rPr>
                <w:rFonts w:ascii="Times New Roman" w:hAnsi="Times New Roman" w:cs="Times New Roman"/>
                <w:color w:val="000000"/>
                <w:sz w:val="20"/>
                <w:szCs w:val="20"/>
              </w:rPr>
              <w:t>1</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13</w:t>
            </w:r>
          </w:p>
        </w:tc>
        <w:tc>
          <w:tcPr>
            <w:tcW w:w="4481" w:type="dxa"/>
            <w:vAlign w:val="bottom"/>
          </w:tcPr>
          <w:p w:rsidR="009E7B2D" w:rsidRPr="00241227" w:rsidRDefault="003336A0" w:rsidP="009E7B2D">
            <w:pPr>
              <w:rPr>
                <w:rFonts w:ascii="Times New Roman" w:hAnsi="Times New Roman" w:cs="Times New Roman"/>
                <w:color w:val="000000"/>
                <w:sz w:val="20"/>
                <w:szCs w:val="20"/>
              </w:rPr>
            </w:pPr>
            <w:r w:rsidRPr="00241227">
              <w:rPr>
                <w:rFonts w:ascii="Times New Roman" w:hAnsi="Times New Roman" w:cs="Times New Roman"/>
                <w:color w:val="000000"/>
                <w:sz w:val="20"/>
                <w:szCs w:val="20"/>
              </w:rPr>
              <w:t xml:space="preserve">Контроль качества уровень 2 30 </w:t>
            </w:r>
            <w:r w:rsidRPr="00241227">
              <w:rPr>
                <w:rFonts w:ascii="Times New Roman" w:hAnsi="Times New Roman" w:cs="Times New Roman"/>
                <w:color w:val="000000"/>
                <w:sz w:val="20"/>
                <w:szCs w:val="20"/>
                <w:lang w:val="en-US"/>
              </w:rPr>
              <w:t>amp</w:t>
            </w:r>
            <w:r w:rsidRPr="00241227">
              <w:rPr>
                <w:rFonts w:ascii="Times New Roman" w:hAnsi="Times New Roman" w:cs="Times New Roman"/>
                <w:color w:val="000000"/>
                <w:sz w:val="20"/>
                <w:szCs w:val="20"/>
              </w:rPr>
              <w:t xml:space="preserve">. </w:t>
            </w:r>
            <w:r w:rsidRPr="00241227">
              <w:rPr>
                <w:rFonts w:ascii="Times New Roman" w:hAnsi="Times New Roman" w:cs="Times New Roman"/>
                <w:color w:val="000000"/>
                <w:sz w:val="20"/>
                <w:szCs w:val="20"/>
                <w:lang w:val="en-US"/>
              </w:rPr>
              <w:t>x</w:t>
            </w:r>
            <w:r w:rsidRPr="00241227">
              <w:rPr>
                <w:rFonts w:ascii="Times New Roman" w:hAnsi="Times New Roman" w:cs="Times New Roman"/>
                <w:color w:val="000000"/>
                <w:sz w:val="20"/>
                <w:szCs w:val="20"/>
              </w:rPr>
              <w:t xml:space="preserve"> 2,5 </w:t>
            </w:r>
            <w:r w:rsidRPr="00241227">
              <w:rPr>
                <w:rFonts w:ascii="Times New Roman" w:hAnsi="Times New Roman" w:cs="Times New Roman"/>
                <w:color w:val="000000"/>
                <w:sz w:val="20"/>
                <w:szCs w:val="20"/>
                <w:lang w:val="en-US"/>
              </w:rPr>
              <w:t>ml</w:t>
            </w:r>
          </w:p>
        </w:tc>
        <w:tc>
          <w:tcPr>
            <w:tcW w:w="8363" w:type="dxa"/>
            <w:vAlign w:val="bottom"/>
          </w:tcPr>
          <w:p w:rsidR="009E7B2D" w:rsidRPr="00241227" w:rsidRDefault="009E7B2D" w:rsidP="009E7B2D">
            <w:pPr>
              <w:rPr>
                <w:rFonts w:ascii="Times New Roman" w:hAnsi="Times New Roman" w:cs="Times New Roman"/>
                <w:color w:val="000000"/>
                <w:sz w:val="20"/>
                <w:szCs w:val="20"/>
                <w:lang w:val="en-US"/>
              </w:rPr>
            </w:pPr>
            <w:r w:rsidRPr="00241227">
              <w:rPr>
                <w:rFonts w:ascii="Times New Roman" w:hAnsi="Times New Roman" w:cs="Times New Roman"/>
                <w:color w:val="000000"/>
                <w:sz w:val="20"/>
                <w:szCs w:val="20"/>
                <w:lang w:val="en-US"/>
              </w:rPr>
              <w:t>RAPIDQC COMPLETE LEVEL 2 30 amp. x 2,5 ml (</w:t>
            </w:r>
            <w:proofErr w:type="spellStart"/>
            <w:r w:rsidRPr="00241227">
              <w:rPr>
                <w:rFonts w:ascii="Times New Roman" w:hAnsi="Times New Roman" w:cs="Times New Roman"/>
                <w:color w:val="000000"/>
                <w:sz w:val="20"/>
                <w:szCs w:val="20"/>
              </w:rPr>
              <w:t>Контролькачества</w:t>
            </w:r>
            <w:proofErr w:type="spellEnd"/>
            <w:r w:rsidRPr="00241227">
              <w:rPr>
                <w:rFonts w:ascii="Times New Roman" w:hAnsi="Times New Roman" w:cs="Times New Roman"/>
                <w:color w:val="000000"/>
                <w:sz w:val="20"/>
                <w:szCs w:val="20"/>
                <w:lang w:val="en-US"/>
              </w:rPr>
              <w:t xml:space="preserve"> RAPIDQC COMPLETE LEVEL 2 30 a</w:t>
            </w:r>
            <w:proofErr w:type="spellStart"/>
            <w:r w:rsidRPr="00241227">
              <w:rPr>
                <w:rFonts w:ascii="Times New Roman" w:hAnsi="Times New Roman" w:cs="Times New Roman"/>
                <w:color w:val="000000"/>
                <w:sz w:val="20"/>
                <w:szCs w:val="20"/>
              </w:rPr>
              <w:t>мп</w:t>
            </w:r>
            <w:proofErr w:type="spellEnd"/>
            <w:r w:rsidRPr="00241227">
              <w:rPr>
                <w:rFonts w:ascii="Times New Roman" w:hAnsi="Times New Roman" w:cs="Times New Roman"/>
                <w:color w:val="000000"/>
                <w:sz w:val="20"/>
                <w:szCs w:val="20"/>
                <w:lang w:val="en-US"/>
              </w:rPr>
              <w:t xml:space="preserve">. x 2,5 </w:t>
            </w:r>
            <w:r w:rsidRPr="00241227">
              <w:rPr>
                <w:rFonts w:ascii="Times New Roman" w:hAnsi="Times New Roman" w:cs="Times New Roman"/>
                <w:color w:val="000000"/>
                <w:sz w:val="20"/>
                <w:szCs w:val="20"/>
              </w:rPr>
              <w:t>мл</w:t>
            </w:r>
            <w:r w:rsidRPr="00241227">
              <w:rPr>
                <w:rFonts w:ascii="Times New Roman" w:hAnsi="Times New Roman" w:cs="Times New Roman"/>
                <w:color w:val="000000"/>
                <w:sz w:val="20"/>
                <w:szCs w:val="20"/>
                <w:lang w:val="en-US"/>
              </w:rPr>
              <w:t>) </w:t>
            </w:r>
          </w:p>
        </w:tc>
        <w:tc>
          <w:tcPr>
            <w:tcW w:w="1134" w:type="dxa"/>
            <w:vAlign w:val="bottom"/>
          </w:tcPr>
          <w:p w:rsidR="009E7B2D" w:rsidRPr="00241227" w:rsidRDefault="00E1047B" w:rsidP="009E7B2D">
            <w:pPr>
              <w:jc w:val="cente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lang w:val="kk-KZ"/>
              </w:rPr>
              <w:t>уп</w:t>
            </w:r>
          </w:p>
        </w:tc>
        <w:tc>
          <w:tcPr>
            <w:tcW w:w="992" w:type="dxa"/>
            <w:vAlign w:val="bottom"/>
          </w:tcPr>
          <w:p w:rsidR="009E7B2D" w:rsidRPr="00241227" w:rsidRDefault="009E7B2D" w:rsidP="009E7B2D">
            <w:pPr>
              <w:jc w:val="center"/>
              <w:rPr>
                <w:rFonts w:ascii="Times New Roman" w:hAnsi="Times New Roman" w:cs="Times New Roman"/>
                <w:color w:val="000000"/>
                <w:sz w:val="20"/>
                <w:szCs w:val="20"/>
              </w:rPr>
            </w:pPr>
            <w:r w:rsidRPr="00241227">
              <w:rPr>
                <w:rFonts w:ascii="Times New Roman" w:hAnsi="Times New Roman" w:cs="Times New Roman"/>
                <w:color w:val="000000"/>
                <w:sz w:val="20"/>
                <w:szCs w:val="20"/>
              </w:rPr>
              <w:t>1</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14</w:t>
            </w:r>
          </w:p>
        </w:tc>
        <w:tc>
          <w:tcPr>
            <w:tcW w:w="4481" w:type="dxa"/>
            <w:vAlign w:val="bottom"/>
          </w:tcPr>
          <w:p w:rsidR="009E7B2D" w:rsidRPr="00241227" w:rsidRDefault="003336A0" w:rsidP="009E7B2D">
            <w:pPr>
              <w:rPr>
                <w:rFonts w:ascii="Times New Roman" w:hAnsi="Times New Roman" w:cs="Times New Roman"/>
                <w:color w:val="000000"/>
                <w:sz w:val="20"/>
                <w:szCs w:val="20"/>
              </w:rPr>
            </w:pPr>
            <w:r w:rsidRPr="00241227">
              <w:rPr>
                <w:rFonts w:ascii="Times New Roman" w:hAnsi="Times New Roman" w:cs="Times New Roman"/>
                <w:color w:val="000000"/>
                <w:sz w:val="20"/>
                <w:szCs w:val="20"/>
              </w:rPr>
              <w:t xml:space="preserve">Контроль качества уровень 3 30 </w:t>
            </w:r>
            <w:r w:rsidRPr="00241227">
              <w:rPr>
                <w:rFonts w:ascii="Times New Roman" w:hAnsi="Times New Roman" w:cs="Times New Roman"/>
                <w:color w:val="000000"/>
                <w:sz w:val="20"/>
                <w:szCs w:val="20"/>
                <w:lang w:val="en-US"/>
              </w:rPr>
              <w:t>amp</w:t>
            </w:r>
            <w:r w:rsidRPr="00241227">
              <w:rPr>
                <w:rFonts w:ascii="Times New Roman" w:hAnsi="Times New Roman" w:cs="Times New Roman"/>
                <w:color w:val="000000"/>
                <w:sz w:val="20"/>
                <w:szCs w:val="20"/>
              </w:rPr>
              <w:t xml:space="preserve">. </w:t>
            </w:r>
            <w:r w:rsidRPr="00241227">
              <w:rPr>
                <w:rFonts w:ascii="Times New Roman" w:hAnsi="Times New Roman" w:cs="Times New Roman"/>
                <w:color w:val="000000"/>
                <w:sz w:val="20"/>
                <w:szCs w:val="20"/>
                <w:lang w:val="en-US"/>
              </w:rPr>
              <w:t>x</w:t>
            </w:r>
            <w:r w:rsidRPr="00241227">
              <w:rPr>
                <w:rFonts w:ascii="Times New Roman" w:hAnsi="Times New Roman" w:cs="Times New Roman"/>
                <w:color w:val="000000"/>
                <w:sz w:val="20"/>
                <w:szCs w:val="20"/>
              </w:rPr>
              <w:t xml:space="preserve"> 2,5 </w:t>
            </w:r>
            <w:r w:rsidRPr="00241227">
              <w:rPr>
                <w:rFonts w:ascii="Times New Roman" w:hAnsi="Times New Roman" w:cs="Times New Roman"/>
                <w:color w:val="000000"/>
                <w:sz w:val="20"/>
                <w:szCs w:val="20"/>
                <w:lang w:val="en-US"/>
              </w:rPr>
              <w:t>ml</w:t>
            </w:r>
          </w:p>
        </w:tc>
        <w:tc>
          <w:tcPr>
            <w:tcW w:w="8363" w:type="dxa"/>
            <w:vAlign w:val="bottom"/>
          </w:tcPr>
          <w:p w:rsidR="009E7B2D" w:rsidRPr="00241227" w:rsidRDefault="009E7B2D" w:rsidP="009E7B2D">
            <w:pPr>
              <w:rPr>
                <w:rFonts w:ascii="Times New Roman" w:hAnsi="Times New Roman" w:cs="Times New Roman"/>
                <w:color w:val="000000"/>
                <w:sz w:val="20"/>
                <w:szCs w:val="20"/>
                <w:lang w:val="en-US"/>
              </w:rPr>
            </w:pPr>
            <w:r w:rsidRPr="00241227">
              <w:rPr>
                <w:rFonts w:ascii="Times New Roman" w:hAnsi="Times New Roman" w:cs="Times New Roman"/>
                <w:color w:val="000000"/>
                <w:sz w:val="20"/>
                <w:szCs w:val="20"/>
                <w:lang w:val="en-US"/>
              </w:rPr>
              <w:t>RAPIDQC COMPLETE LEVEL 3 30 amp. x 2,5 ml (</w:t>
            </w:r>
            <w:proofErr w:type="spellStart"/>
            <w:r w:rsidRPr="00241227">
              <w:rPr>
                <w:rFonts w:ascii="Times New Roman" w:hAnsi="Times New Roman" w:cs="Times New Roman"/>
                <w:color w:val="000000"/>
                <w:sz w:val="20"/>
                <w:szCs w:val="20"/>
              </w:rPr>
              <w:t>Контролькачества</w:t>
            </w:r>
            <w:proofErr w:type="spellEnd"/>
            <w:r w:rsidRPr="00241227">
              <w:rPr>
                <w:rFonts w:ascii="Times New Roman" w:hAnsi="Times New Roman" w:cs="Times New Roman"/>
                <w:color w:val="000000"/>
                <w:sz w:val="20"/>
                <w:szCs w:val="20"/>
                <w:lang w:val="en-US"/>
              </w:rPr>
              <w:t xml:space="preserve"> RAPIDQC COMPLETE LEVEL 3 30 a</w:t>
            </w:r>
            <w:proofErr w:type="spellStart"/>
            <w:r w:rsidRPr="00241227">
              <w:rPr>
                <w:rFonts w:ascii="Times New Roman" w:hAnsi="Times New Roman" w:cs="Times New Roman"/>
                <w:color w:val="000000"/>
                <w:sz w:val="20"/>
                <w:szCs w:val="20"/>
              </w:rPr>
              <w:t>мп</w:t>
            </w:r>
            <w:proofErr w:type="spellEnd"/>
            <w:r w:rsidRPr="00241227">
              <w:rPr>
                <w:rFonts w:ascii="Times New Roman" w:hAnsi="Times New Roman" w:cs="Times New Roman"/>
                <w:color w:val="000000"/>
                <w:sz w:val="20"/>
                <w:szCs w:val="20"/>
                <w:lang w:val="en-US"/>
              </w:rPr>
              <w:t xml:space="preserve">. x 2,5 </w:t>
            </w:r>
            <w:r w:rsidRPr="00241227">
              <w:rPr>
                <w:rFonts w:ascii="Times New Roman" w:hAnsi="Times New Roman" w:cs="Times New Roman"/>
                <w:color w:val="000000"/>
                <w:sz w:val="20"/>
                <w:szCs w:val="20"/>
              </w:rPr>
              <w:t>мл</w:t>
            </w:r>
          </w:p>
        </w:tc>
        <w:tc>
          <w:tcPr>
            <w:tcW w:w="1134" w:type="dxa"/>
            <w:vAlign w:val="bottom"/>
          </w:tcPr>
          <w:p w:rsidR="009E7B2D" w:rsidRPr="00241227" w:rsidRDefault="00E1047B" w:rsidP="009E7B2D">
            <w:pPr>
              <w:jc w:val="cente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lang w:val="kk-KZ"/>
              </w:rPr>
              <w:t>уп</w:t>
            </w:r>
          </w:p>
        </w:tc>
        <w:tc>
          <w:tcPr>
            <w:tcW w:w="992" w:type="dxa"/>
            <w:vAlign w:val="bottom"/>
          </w:tcPr>
          <w:p w:rsidR="009E7B2D" w:rsidRPr="00241227" w:rsidRDefault="009E7B2D" w:rsidP="009E7B2D">
            <w:pPr>
              <w:jc w:val="center"/>
              <w:rPr>
                <w:rFonts w:ascii="Times New Roman" w:hAnsi="Times New Roman" w:cs="Times New Roman"/>
                <w:color w:val="000000"/>
                <w:sz w:val="20"/>
                <w:szCs w:val="20"/>
              </w:rPr>
            </w:pPr>
            <w:r w:rsidRPr="00241227">
              <w:rPr>
                <w:rFonts w:ascii="Times New Roman" w:hAnsi="Times New Roman" w:cs="Times New Roman"/>
                <w:color w:val="000000"/>
                <w:sz w:val="20"/>
                <w:szCs w:val="20"/>
              </w:rPr>
              <w:t>1</w:t>
            </w:r>
          </w:p>
        </w:tc>
      </w:tr>
      <w:tr w:rsidR="009E7B2D" w:rsidRPr="00241227" w:rsidTr="00241227">
        <w:trPr>
          <w:trHeight w:val="164"/>
        </w:trPr>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15</w:t>
            </w:r>
          </w:p>
        </w:tc>
        <w:tc>
          <w:tcPr>
            <w:tcW w:w="4481" w:type="dxa"/>
            <w:vAlign w:val="bottom"/>
          </w:tcPr>
          <w:p w:rsidR="009E7B2D" w:rsidRPr="00241227" w:rsidRDefault="00F84427" w:rsidP="009E7B2D">
            <w:pPr>
              <w:rPr>
                <w:rFonts w:ascii="Times New Roman" w:hAnsi="Times New Roman" w:cs="Times New Roman"/>
                <w:color w:val="000000"/>
                <w:sz w:val="20"/>
                <w:szCs w:val="20"/>
              </w:rPr>
            </w:pPr>
            <w:r w:rsidRPr="00241227">
              <w:rPr>
                <w:rFonts w:ascii="Times New Roman" w:hAnsi="Times New Roman" w:cs="Times New Roman"/>
                <w:color w:val="000000"/>
                <w:sz w:val="20"/>
                <w:szCs w:val="20"/>
                <w:lang w:val="kk-KZ"/>
              </w:rPr>
              <w:t>Шприцы с сухим гепарином для анализа газов крови 1мл</w:t>
            </w:r>
          </w:p>
        </w:tc>
        <w:tc>
          <w:tcPr>
            <w:tcW w:w="8363" w:type="dxa"/>
            <w:vAlign w:val="bottom"/>
          </w:tcPr>
          <w:p w:rsidR="009E7B2D" w:rsidRPr="00241227" w:rsidRDefault="00F84427" w:rsidP="00241227">
            <w:pPr>
              <w:rPr>
                <w:rFonts w:ascii="Times New Roman" w:hAnsi="Times New Roman" w:cs="Times New Roman"/>
                <w:color w:val="000000"/>
                <w:sz w:val="20"/>
                <w:szCs w:val="20"/>
              </w:rPr>
            </w:pPr>
            <w:r w:rsidRPr="00241227">
              <w:rPr>
                <w:rFonts w:ascii="Times New Roman" w:hAnsi="Times New Roman" w:cs="Times New Roman"/>
                <w:color w:val="000000"/>
                <w:sz w:val="20"/>
                <w:szCs w:val="20"/>
                <w:lang w:val="kk-KZ"/>
              </w:rPr>
              <w:t>Ш</w:t>
            </w:r>
            <w:proofErr w:type="spellStart"/>
            <w:r w:rsidRPr="00241227">
              <w:rPr>
                <w:rFonts w:ascii="Times New Roman" w:hAnsi="Times New Roman" w:cs="Times New Roman"/>
                <w:color w:val="000000"/>
                <w:sz w:val="20"/>
                <w:szCs w:val="20"/>
              </w:rPr>
              <w:t>приц</w:t>
            </w:r>
            <w:proofErr w:type="spellEnd"/>
            <w:r w:rsidRPr="00241227">
              <w:rPr>
                <w:rFonts w:ascii="Times New Roman" w:hAnsi="Times New Roman" w:cs="Times New Roman"/>
                <w:color w:val="000000"/>
                <w:sz w:val="20"/>
                <w:szCs w:val="20"/>
              </w:rPr>
              <w:t xml:space="preserve"> 1 мл с гепарином с иглой,</w:t>
            </w:r>
            <w:r w:rsidRPr="00241227">
              <w:rPr>
                <w:rFonts w:ascii="Times New Roman" w:hAnsi="Times New Roman" w:cs="Times New Roman"/>
                <w:color w:val="000000"/>
                <w:sz w:val="20"/>
                <w:szCs w:val="20"/>
                <w:lang w:val="kk-KZ"/>
              </w:rPr>
              <w:t xml:space="preserve"> </w:t>
            </w:r>
            <w:r w:rsidRPr="00241227">
              <w:rPr>
                <w:rFonts w:ascii="Times New Roman" w:hAnsi="Times New Roman" w:cs="Times New Roman"/>
                <w:color w:val="000000"/>
                <w:sz w:val="20"/>
                <w:szCs w:val="20"/>
              </w:rPr>
              <w:t xml:space="preserve">прилагается 25х5/8 игл. </w:t>
            </w:r>
            <w:proofErr w:type="spellStart"/>
            <w:r w:rsidR="009E7B2D" w:rsidRPr="00241227">
              <w:rPr>
                <w:rFonts w:ascii="Times New Roman" w:hAnsi="Times New Roman" w:cs="Times New Roman"/>
                <w:color w:val="000000"/>
                <w:sz w:val="20"/>
                <w:szCs w:val="20"/>
              </w:rPr>
              <w:t>уп</w:t>
            </w:r>
            <w:proofErr w:type="spellEnd"/>
            <w:r w:rsidR="009E7B2D" w:rsidRPr="00241227">
              <w:rPr>
                <w:rFonts w:ascii="Times New Roman" w:hAnsi="Times New Roman" w:cs="Times New Roman"/>
                <w:color w:val="000000"/>
                <w:sz w:val="20"/>
                <w:szCs w:val="20"/>
              </w:rPr>
              <w:t xml:space="preserve"> 50 </w:t>
            </w:r>
            <w:proofErr w:type="spellStart"/>
            <w:r w:rsidR="009E7B2D" w:rsidRPr="00241227">
              <w:rPr>
                <w:rFonts w:ascii="Times New Roman" w:hAnsi="Times New Roman" w:cs="Times New Roman"/>
                <w:color w:val="000000"/>
                <w:sz w:val="20"/>
                <w:szCs w:val="20"/>
              </w:rPr>
              <w:t>шт</w:t>
            </w:r>
            <w:proofErr w:type="spellEnd"/>
          </w:p>
        </w:tc>
        <w:tc>
          <w:tcPr>
            <w:tcW w:w="1134" w:type="dxa"/>
            <w:vAlign w:val="bottom"/>
          </w:tcPr>
          <w:p w:rsidR="009E7B2D" w:rsidRPr="00241227" w:rsidRDefault="00E1047B" w:rsidP="00241227">
            <w:pPr>
              <w:jc w:val="cente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lang w:val="kk-KZ"/>
              </w:rPr>
              <w:t>уп</w:t>
            </w:r>
          </w:p>
        </w:tc>
        <w:tc>
          <w:tcPr>
            <w:tcW w:w="992" w:type="dxa"/>
            <w:vAlign w:val="bottom"/>
          </w:tcPr>
          <w:p w:rsidR="009E7B2D" w:rsidRPr="00241227" w:rsidRDefault="00AE2BAE" w:rsidP="00241227">
            <w:pPr>
              <w:jc w:val="cente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lang w:val="kk-KZ"/>
              </w:rPr>
              <w:t>160</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16</w:t>
            </w:r>
          </w:p>
        </w:tc>
        <w:tc>
          <w:tcPr>
            <w:tcW w:w="4481" w:type="dxa"/>
            <w:vAlign w:val="bottom"/>
          </w:tcPr>
          <w:p w:rsidR="009E7B2D" w:rsidRPr="00241227" w:rsidRDefault="009E7B2D" w:rsidP="009E7B2D">
            <w:pPr>
              <w:rPr>
                <w:rFonts w:ascii="Times New Roman" w:hAnsi="Times New Roman" w:cs="Times New Roman"/>
                <w:color w:val="000000"/>
                <w:sz w:val="20"/>
                <w:szCs w:val="20"/>
              </w:rPr>
            </w:pPr>
            <w:r w:rsidRPr="00241227">
              <w:rPr>
                <w:rFonts w:ascii="Times New Roman" w:hAnsi="Times New Roman" w:cs="Times New Roman"/>
                <w:color w:val="000000"/>
                <w:sz w:val="20"/>
                <w:szCs w:val="20"/>
                <w:lang w:val="kk-KZ"/>
              </w:rPr>
              <w:t>А</w:t>
            </w:r>
            <w:proofErr w:type="spellStart"/>
            <w:r w:rsidRPr="00241227">
              <w:rPr>
                <w:rFonts w:ascii="Times New Roman" w:hAnsi="Times New Roman" w:cs="Times New Roman"/>
                <w:color w:val="000000"/>
                <w:sz w:val="20"/>
                <w:szCs w:val="20"/>
              </w:rPr>
              <w:t>даптер</w:t>
            </w:r>
            <w:proofErr w:type="spellEnd"/>
            <w:r w:rsidRPr="00241227">
              <w:rPr>
                <w:rFonts w:ascii="Times New Roman" w:hAnsi="Times New Roman" w:cs="Times New Roman"/>
                <w:color w:val="000000"/>
                <w:sz w:val="20"/>
                <w:szCs w:val="20"/>
              </w:rPr>
              <w:t xml:space="preserve"> М800 100 пак</w:t>
            </w:r>
          </w:p>
        </w:tc>
        <w:tc>
          <w:tcPr>
            <w:tcW w:w="8363" w:type="dxa"/>
            <w:vAlign w:val="bottom"/>
          </w:tcPr>
          <w:p w:rsidR="009E7B2D" w:rsidRPr="00241227" w:rsidRDefault="00241227" w:rsidP="009E7B2D">
            <w:pPr>
              <w:rPr>
                <w:rFonts w:ascii="Times New Roman" w:hAnsi="Times New Roman" w:cs="Times New Roman"/>
                <w:color w:val="000000"/>
                <w:sz w:val="20"/>
                <w:szCs w:val="20"/>
              </w:rPr>
            </w:pPr>
            <w:r>
              <w:rPr>
                <w:rFonts w:ascii="Times New Roman" w:hAnsi="Times New Roman" w:cs="Times New Roman"/>
                <w:color w:val="000000"/>
                <w:sz w:val="20"/>
                <w:szCs w:val="20"/>
                <w:lang w:val="kk-KZ"/>
              </w:rPr>
              <w:t>А</w:t>
            </w:r>
            <w:proofErr w:type="spellStart"/>
            <w:r w:rsidR="009E7B2D" w:rsidRPr="00241227">
              <w:rPr>
                <w:rFonts w:ascii="Times New Roman" w:hAnsi="Times New Roman" w:cs="Times New Roman"/>
                <w:color w:val="000000"/>
                <w:sz w:val="20"/>
                <w:szCs w:val="20"/>
              </w:rPr>
              <w:t>даптер</w:t>
            </w:r>
            <w:proofErr w:type="spellEnd"/>
            <w:r w:rsidR="009E7B2D" w:rsidRPr="00241227">
              <w:rPr>
                <w:rFonts w:ascii="Times New Roman" w:hAnsi="Times New Roman" w:cs="Times New Roman"/>
                <w:color w:val="000000"/>
                <w:sz w:val="20"/>
                <w:szCs w:val="20"/>
              </w:rPr>
              <w:t xml:space="preserve"> М800 100 пак</w:t>
            </w:r>
          </w:p>
        </w:tc>
        <w:tc>
          <w:tcPr>
            <w:tcW w:w="1134" w:type="dxa"/>
            <w:vAlign w:val="bottom"/>
          </w:tcPr>
          <w:p w:rsidR="009E7B2D" w:rsidRPr="00241227" w:rsidRDefault="009E7B2D" w:rsidP="009E7B2D">
            <w:pPr>
              <w:jc w:val="center"/>
              <w:rPr>
                <w:rFonts w:ascii="Times New Roman" w:hAnsi="Times New Roman" w:cs="Times New Roman"/>
                <w:color w:val="000000"/>
                <w:sz w:val="20"/>
                <w:szCs w:val="20"/>
                <w:lang w:val="kk-KZ"/>
              </w:rPr>
            </w:pPr>
            <w:r w:rsidRPr="00241227">
              <w:rPr>
                <w:rFonts w:ascii="Times New Roman" w:hAnsi="Times New Roman" w:cs="Times New Roman"/>
                <w:color w:val="000000"/>
                <w:sz w:val="20"/>
                <w:szCs w:val="20"/>
              </w:rPr>
              <w:t> </w:t>
            </w:r>
            <w:r w:rsidR="00E1047B" w:rsidRPr="00241227">
              <w:rPr>
                <w:rFonts w:ascii="Times New Roman" w:hAnsi="Times New Roman" w:cs="Times New Roman"/>
                <w:color w:val="000000"/>
                <w:sz w:val="20"/>
                <w:szCs w:val="20"/>
                <w:lang w:val="kk-KZ"/>
              </w:rPr>
              <w:t>уп</w:t>
            </w:r>
          </w:p>
        </w:tc>
        <w:tc>
          <w:tcPr>
            <w:tcW w:w="992" w:type="dxa"/>
            <w:vAlign w:val="bottom"/>
          </w:tcPr>
          <w:p w:rsidR="009E7B2D" w:rsidRPr="00241227" w:rsidRDefault="009E7B2D" w:rsidP="009E7B2D">
            <w:pPr>
              <w:jc w:val="center"/>
              <w:rPr>
                <w:rFonts w:ascii="Times New Roman" w:hAnsi="Times New Roman" w:cs="Times New Roman"/>
                <w:color w:val="000000"/>
                <w:sz w:val="20"/>
                <w:szCs w:val="20"/>
              </w:rPr>
            </w:pPr>
            <w:r w:rsidRPr="00241227">
              <w:rPr>
                <w:rFonts w:ascii="Times New Roman" w:hAnsi="Times New Roman" w:cs="Times New Roman"/>
                <w:color w:val="000000"/>
                <w:sz w:val="20"/>
                <w:szCs w:val="20"/>
              </w:rPr>
              <w:t>1</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17</w:t>
            </w:r>
          </w:p>
        </w:tc>
        <w:tc>
          <w:tcPr>
            <w:tcW w:w="4481" w:type="dxa"/>
            <w:vAlign w:val="bottom"/>
          </w:tcPr>
          <w:p w:rsidR="009E7B2D" w:rsidRPr="00241227" w:rsidRDefault="009E7B2D" w:rsidP="009E7B2D">
            <w:pPr>
              <w:rPr>
                <w:rFonts w:ascii="Times New Roman" w:hAnsi="Times New Roman" w:cs="Times New Roman"/>
                <w:color w:val="000000"/>
                <w:sz w:val="20"/>
                <w:szCs w:val="20"/>
              </w:rPr>
            </w:pPr>
            <w:r w:rsidRPr="00241227">
              <w:rPr>
                <w:rFonts w:ascii="Times New Roman" w:hAnsi="Times New Roman" w:cs="Times New Roman"/>
                <w:color w:val="000000"/>
                <w:sz w:val="20"/>
                <w:szCs w:val="20"/>
              </w:rPr>
              <w:t>Бумага для принтера</w:t>
            </w:r>
          </w:p>
        </w:tc>
        <w:tc>
          <w:tcPr>
            <w:tcW w:w="8363" w:type="dxa"/>
            <w:vAlign w:val="bottom"/>
          </w:tcPr>
          <w:p w:rsidR="009E7B2D" w:rsidRPr="00241227" w:rsidRDefault="009E7B2D" w:rsidP="009E7B2D">
            <w:pPr>
              <w:rPr>
                <w:rFonts w:ascii="Times New Roman" w:hAnsi="Times New Roman" w:cs="Times New Roman"/>
                <w:color w:val="000000"/>
                <w:sz w:val="20"/>
                <w:szCs w:val="20"/>
              </w:rPr>
            </w:pPr>
            <w:r w:rsidRPr="00241227">
              <w:rPr>
                <w:rFonts w:ascii="Times New Roman" w:hAnsi="Times New Roman" w:cs="Times New Roman"/>
                <w:color w:val="000000"/>
                <w:sz w:val="20"/>
                <w:szCs w:val="20"/>
              </w:rPr>
              <w:t>Бумага для принтера</w:t>
            </w:r>
          </w:p>
        </w:tc>
        <w:tc>
          <w:tcPr>
            <w:tcW w:w="1134" w:type="dxa"/>
            <w:vAlign w:val="bottom"/>
          </w:tcPr>
          <w:p w:rsidR="009E7B2D" w:rsidRPr="00241227" w:rsidRDefault="00E1047B" w:rsidP="009E7B2D">
            <w:pPr>
              <w:jc w:val="center"/>
              <w:rPr>
                <w:rFonts w:ascii="Times New Roman" w:hAnsi="Times New Roman" w:cs="Times New Roman"/>
                <w:color w:val="000000"/>
                <w:sz w:val="20"/>
                <w:szCs w:val="20"/>
                <w:lang w:val="kk-KZ"/>
              </w:rPr>
            </w:pPr>
            <w:r w:rsidRPr="00241227">
              <w:rPr>
                <w:rFonts w:ascii="Times New Roman" w:hAnsi="Times New Roman" w:cs="Times New Roman"/>
                <w:sz w:val="20"/>
                <w:szCs w:val="20"/>
                <w:lang w:val="kk-KZ"/>
              </w:rPr>
              <w:t>рулон</w:t>
            </w:r>
          </w:p>
        </w:tc>
        <w:tc>
          <w:tcPr>
            <w:tcW w:w="992" w:type="dxa"/>
            <w:vAlign w:val="bottom"/>
          </w:tcPr>
          <w:p w:rsidR="009E7B2D" w:rsidRPr="00241227" w:rsidRDefault="009E7B2D" w:rsidP="009E7B2D">
            <w:pPr>
              <w:jc w:val="center"/>
              <w:rPr>
                <w:rFonts w:ascii="Times New Roman" w:hAnsi="Times New Roman" w:cs="Times New Roman"/>
                <w:color w:val="000000"/>
                <w:sz w:val="20"/>
                <w:szCs w:val="20"/>
              </w:rPr>
            </w:pPr>
            <w:r w:rsidRPr="00241227">
              <w:rPr>
                <w:rFonts w:ascii="Times New Roman" w:hAnsi="Times New Roman" w:cs="Times New Roman"/>
                <w:color w:val="000000"/>
                <w:sz w:val="20"/>
                <w:szCs w:val="20"/>
              </w:rPr>
              <w:t>20</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lastRenderedPageBreak/>
              <w:t>18</w:t>
            </w:r>
          </w:p>
        </w:tc>
        <w:tc>
          <w:tcPr>
            <w:tcW w:w="4481" w:type="dxa"/>
            <w:tcBorders>
              <w:top w:val="single" w:sz="4" w:space="0" w:color="auto"/>
              <w:left w:val="single" w:sz="4" w:space="0" w:color="auto"/>
              <w:bottom w:val="single" w:sz="4" w:space="0" w:color="auto"/>
              <w:right w:val="single" w:sz="4" w:space="0" w:color="auto"/>
            </w:tcBorders>
            <w:shd w:val="clear" w:color="auto" w:fill="auto"/>
          </w:tcPr>
          <w:p w:rsidR="009E7B2D" w:rsidRPr="00241227" w:rsidRDefault="009E7B2D" w:rsidP="009E7B2D">
            <w:pPr>
              <w:rPr>
                <w:rFonts w:ascii="Times New Roman" w:eastAsia="Times New Roman" w:hAnsi="Times New Roman" w:cs="Times New Roman"/>
                <w:sz w:val="20"/>
                <w:szCs w:val="20"/>
                <w:lang w:val="kk-KZ"/>
              </w:rPr>
            </w:pPr>
            <w:r w:rsidRPr="00241227">
              <w:rPr>
                <w:rFonts w:ascii="Times New Roman" w:hAnsi="Times New Roman" w:cs="Times New Roman"/>
                <w:sz w:val="20"/>
                <w:szCs w:val="20"/>
              </w:rPr>
              <w:t>Марля медицинская</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9E7B2D" w:rsidRPr="00241227" w:rsidRDefault="009E7B2D" w:rsidP="009E7B2D">
            <w:pPr>
              <w:ind w:left="17" w:right="153"/>
              <w:jc w:val="both"/>
              <w:rPr>
                <w:rFonts w:ascii="Times New Roman" w:hAnsi="Times New Roman" w:cs="Times New Roman"/>
                <w:sz w:val="20"/>
                <w:szCs w:val="20"/>
              </w:rPr>
            </w:pPr>
            <w:r w:rsidRPr="00241227">
              <w:rPr>
                <w:rFonts w:ascii="Times New Roman" w:hAnsi="Times New Roman" w:cs="Times New Roman"/>
                <w:sz w:val="20"/>
                <w:szCs w:val="20"/>
              </w:rPr>
              <w:t>Марля медицинская хлопчатобумажная отбеленная изготавливаются из хлопчатобумажной пряжи. Плотность марли  должно быть от 32до 36+2гр/</w:t>
            </w:r>
            <w:proofErr w:type="spellStart"/>
            <w:r w:rsidRPr="00241227">
              <w:rPr>
                <w:rFonts w:ascii="Times New Roman" w:hAnsi="Times New Roman" w:cs="Times New Roman"/>
                <w:sz w:val="20"/>
                <w:szCs w:val="20"/>
              </w:rPr>
              <w:t>кв.м</w:t>
            </w:r>
            <w:proofErr w:type="spellEnd"/>
            <w:r w:rsidRPr="00241227">
              <w:rPr>
                <w:rFonts w:ascii="Times New Roman" w:hAnsi="Times New Roman" w:cs="Times New Roman"/>
                <w:sz w:val="20"/>
                <w:szCs w:val="20"/>
              </w:rPr>
              <w:t>. Ширина рулонной медицинской хлопчатобумажной отбеленной марли должно составлять 90+1,5см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rPr>
              <w:t>метр</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rPr>
              <w:t>150000</w:t>
            </w:r>
          </w:p>
        </w:tc>
      </w:tr>
      <w:tr w:rsidR="009E7B2D" w:rsidRPr="00241227" w:rsidTr="00241227">
        <w:tc>
          <w:tcPr>
            <w:tcW w:w="764" w:type="dxa"/>
          </w:tcPr>
          <w:p w:rsidR="009E7B2D" w:rsidRPr="00241227" w:rsidRDefault="009E7B2D"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19</w:t>
            </w:r>
          </w:p>
        </w:tc>
        <w:tc>
          <w:tcPr>
            <w:tcW w:w="4481"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Шприц одноразовый</w:t>
            </w:r>
          </w:p>
        </w:tc>
        <w:tc>
          <w:tcPr>
            <w:tcW w:w="8363"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10 мл 3-х компонентные</w:t>
            </w:r>
          </w:p>
        </w:tc>
        <w:tc>
          <w:tcPr>
            <w:tcW w:w="1134" w:type="dxa"/>
            <w:shd w:val="clear" w:color="auto" w:fill="auto"/>
          </w:tcPr>
          <w:p w:rsidR="009E7B2D" w:rsidRPr="00241227" w:rsidRDefault="00AE2BAE"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Шт</w:t>
            </w:r>
          </w:p>
        </w:tc>
        <w:tc>
          <w:tcPr>
            <w:tcW w:w="992" w:type="dxa"/>
            <w:shd w:val="clear" w:color="auto" w:fill="auto"/>
          </w:tcPr>
          <w:p w:rsidR="009E7B2D" w:rsidRPr="00241227" w:rsidRDefault="009E7B2D" w:rsidP="009E7B2D">
            <w:pPr>
              <w:jc w:val="center"/>
              <w:rPr>
                <w:rFonts w:ascii="Times New Roman" w:hAnsi="Times New Roman" w:cs="Times New Roman"/>
                <w:sz w:val="20"/>
                <w:szCs w:val="20"/>
              </w:rPr>
            </w:pPr>
            <w:r w:rsidRPr="00241227">
              <w:rPr>
                <w:rFonts w:ascii="Times New Roman" w:hAnsi="Times New Roman" w:cs="Times New Roman"/>
                <w:sz w:val="20"/>
                <w:szCs w:val="20"/>
              </w:rPr>
              <w:t>300000</w:t>
            </w:r>
          </w:p>
        </w:tc>
      </w:tr>
      <w:tr w:rsidR="00AE2BAE" w:rsidRPr="00241227" w:rsidTr="00241227">
        <w:tc>
          <w:tcPr>
            <w:tcW w:w="764" w:type="dxa"/>
          </w:tcPr>
          <w:p w:rsidR="00AE2BAE" w:rsidRPr="00241227" w:rsidRDefault="00AE2BAE" w:rsidP="00AE2BAE">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20</w:t>
            </w:r>
          </w:p>
        </w:tc>
        <w:tc>
          <w:tcPr>
            <w:tcW w:w="4481" w:type="dxa"/>
            <w:shd w:val="clear" w:color="auto" w:fill="auto"/>
          </w:tcPr>
          <w:p w:rsidR="00AE2BAE" w:rsidRPr="00241227" w:rsidRDefault="00AE2BAE" w:rsidP="00AE2BAE">
            <w:pPr>
              <w:rPr>
                <w:rFonts w:ascii="Times New Roman" w:hAnsi="Times New Roman" w:cs="Times New Roman"/>
                <w:sz w:val="20"/>
                <w:szCs w:val="20"/>
              </w:rPr>
            </w:pPr>
            <w:r w:rsidRPr="00241227">
              <w:rPr>
                <w:rFonts w:ascii="Times New Roman" w:hAnsi="Times New Roman" w:cs="Times New Roman"/>
                <w:sz w:val="20"/>
                <w:szCs w:val="20"/>
              </w:rPr>
              <w:t>Шприц одноразовый</w:t>
            </w:r>
          </w:p>
        </w:tc>
        <w:tc>
          <w:tcPr>
            <w:tcW w:w="8363" w:type="dxa"/>
            <w:shd w:val="clear" w:color="auto" w:fill="auto"/>
          </w:tcPr>
          <w:p w:rsidR="00AE2BAE" w:rsidRPr="00241227" w:rsidRDefault="00AE2BAE" w:rsidP="00AE2BAE">
            <w:pPr>
              <w:rPr>
                <w:rFonts w:ascii="Times New Roman" w:hAnsi="Times New Roman" w:cs="Times New Roman"/>
                <w:sz w:val="20"/>
                <w:szCs w:val="20"/>
              </w:rPr>
            </w:pPr>
            <w:r w:rsidRPr="00241227">
              <w:rPr>
                <w:rFonts w:ascii="Times New Roman" w:hAnsi="Times New Roman" w:cs="Times New Roman"/>
                <w:sz w:val="20"/>
                <w:szCs w:val="20"/>
              </w:rPr>
              <w:t>20 мл 3-х компонентные</w:t>
            </w:r>
          </w:p>
        </w:tc>
        <w:tc>
          <w:tcPr>
            <w:tcW w:w="1134" w:type="dxa"/>
            <w:shd w:val="clear" w:color="auto" w:fill="auto"/>
          </w:tcPr>
          <w:p w:rsidR="00AE2BAE" w:rsidRPr="00241227" w:rsidRDefault="00AE2BAE" w:rsidP="00AE2BAE">
            <w:pPr>
              <w:jc w:val="center"/>
              <w:rPr>
                <w:rFonts w:ascii="Times New Roman" w:hAnsi="Times New Roman" w:cs="Times New Roman"/>
                <w:sz w:val="20"/>
                <w:szCs w:val="20"/>
              </w:rPr>
            </w:pPr>
            <w:r w:rsidRPr="00241227">
              <w:rPr>
                <w:rFonts w:ascii="Times New Roman" w:hAnsi="Times New Roman" w:cs="Times New Roman"/>
                <w:sz w:val="20"/>
                <w:szCs w:val="20"/>
                <w:lang w:val="kk-KZ"/>
              </w:rPr>
              <w:t>Шт</w:t>
            </w:r>
          </w:p>
        </w:tc>
        <w:tc>
          <w:tcPr>
            <w:tcW w:w="992" w:type="dxa"/>
            <w:shd w:val="clear" w:color="auto" w:fill="auto"/>
          </w:tcPr>
          <w:p w:rsidR="00AE2BAE" w:rsidRPr="00241227" w:rsidRDefault="00AE2BAE" w:rsidP="00AE2BAE">
            <w:pPr>
              <w:jc w:val="center"/>
              <w:rPr>
                <w:rFonts w:ascii="Times New Roman" w:hAnsi="Times New Roman" w:cs="Times New Roman"/>
                <w:sz w:val="20"/>
                <w:szCs w:val="20"/>
              </w:rPr>
            </w:pPr>
            <w:r w:rsidRPr="00241227">
              <w:rPr>
                <w:rFonts w:ascii="Times New Roman" w:hAnsi="Times New Roman" w:cs="Times New Roman"/>
                <w:sz w:val="20"/>
                <w:szCs w:val="20"/>
              </w:rPr>
              <w:t>200000</w:t>
            </w:r>
          </w:p>
        </w:tc>
      </w:tr>
      <w:tr w:rsidR="00AE2BAE" w:rsidRPr="00241227" w:rsidTr="00241227">
        <w:tc>
          <w:tcPr>
            <w:tcW w:w="764" w:type="dxa"/>
          </w:tcPr>
          <w:p w:rsidR="00AE2BAE" w:rsidRPr="00241227" w:rsidRDefault="00AE2BAE" w:rsidP="00AE2BAE">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21</w:t>
            </w:r>
          </w:p>
        </w:tc>
        <w:tc>
          <w:tcPr>
            <w:tcW w:w="4481" w:type="dxa"/>
            <w:shd w:val="clear" w:color="auto" w:fill="auto"/>
          </w:tcPr>
          <w:p w:rsidR="00AE2BAE" w:rsidRPr="00241227" w:rsidRDefault="00AE2BAE" w:rsidP="00AE2BAE">
            <w:pPr>
              <w:rPr>
                <w:rFonts w:ascii="Times New Roman" w:hAnsi="Times New Roman" w:cs="Times New Roman"/>
                <w:sz w:val="20"/>
                <w:szCs w:val="20"/>
              </w:rPr>
            </w:pPr>
            <w:r w:rsidRPr="00241227">
              <w:rPr>
                <w:rFonts w:ascii="Times New Roman" w:hAnsi="Times New Roman" w:cs="Times New Roman"/>
                <w:sz w:val="20"/>
                <w:szCs w:val="20"/>
              </w:rPr>
              <w:t xml:space="preserve">Шприц одноразовый </w:t>
            </w:r>
          </w:p>
        </w:tc>
        <w:tc>
          <w:tcPr>
            <w:tcW w:w="8363" w:type="dxa"/>
            <w:shd w:val="clear" w:color="auto" w:fill="auto"/>
          </w:tcPr>
          <w:p w:rsidR="00AE2BAE" w:rsidRPr="00241227" w:rsidRDefault="00AE2BAE" w:rsidP="00AE2BAE">
            <w:pPr>
              <w:rPr>
                <w:rFonts w:ascii="Times New Roman" w:hAnsi="Times New Roman" w:cs="Times New Roman"/>
                <w:sz w:val="20"/>
                <w:szCs w:val="20"/>
              </w:rPr>
            </w:pPr>
            <w:r w:rsidRPr="00241227">
              <w:rPr>
                <w:rFonts w:ascii="Times New Roman" w:hAnsi="Times New Roman" w:cs="Times New Roman"/>
                <w:sz w:val="20"/>
                <w:szCs w:val="20"/>
              </w:rPr>
              <w:t>5 мл 3-х компонентные</w:t>
            </w:r>
          </w:p>
        </w:tc>
        <w:tc>
          <w:tcPr>
            <w:tcW w:w="1134" w:type="dxa"/>
            <w:shd w:val="clear" w:color="auto" w:fill="auto"/>
          </w:tcPr>
          <w:p w:rsidR="00AE2BAE" w:rsidRPr="00241227" w:rsidRDefault="00AE2BAE" w:rsidP="00AE2BAE">
            <w:pPr>
              <w:jc w:val="center"/>
              <w:rPr>
                <w:rFonts w:ascii="Times New Roman" w:hAnsi="Times New Roman" w:cs="Times New Roman"/>
                <w:sz w:val="20"/>
                <w:szCs w:val="20"/>
              </w:rPr>
            </w:pPr>
            <w:r w:rsidRPr="00241227">
              <w:rPr>
                <w:rFonts w:ascii="Times New Roman" w:hAnsi="Times New Roman" w:cs="Times New Roman"/>
                <w:sz w:val="20"/>
                <w:szCs w:val="20"/>
                <w:lang w:val="kk-KZ"/>
              </w:rPr>
              <w:t>Шт</w:t>
            </w:r>
          </w:p>
        </w:tc>
        <w:tc>
          <w:tcPr>
            <w:tcW w:w="992" w:type="dxa"/>
            <w:shd w:val="clear" w:color="auto" w:fill="auto"/>
          </w:tcPr>
          <w:p w:rsidR="00AE2BAE" w:rsidRPr="00241227" w:rsidRDefault="00AE2BAE" w:rsidP="00AE2BAE">
            <w:pPr>
              <w:jc w:val="center"/>
              <w:rPr>
                <w:rFonts w:ascii="Times New Roman" w:hAnsi="Times New Roman" w:cs="Times New Roman"/>
                <w:sz w:val="20"/>
                <w:szCs w:val="20"/>
              </w:rPr>
            </w:pPr>
            <w:r w:rsidRPr="00241227">
              <w:rPr>
                <w:rFonts w:ascii="Times New Roman" w:hAnsi="Times New Roman" w:cs="Times New Roman"/>
                <w:sz w:val="20"/>
                <w:szCs w:val="20"/>
              </w:rPr>
              <w:t>500000</w:t>
            </w:r>
          </w:p>
        </w:tc>
      </w:tr>
      <w:tr w:rsidR="00AE2BAE" w:rsidRPr="00241227" w:rsidTr="00241227">
        <w:tc>
          <w:tcPr>
            <w:tcW w:w="764" w:type="dxa"/>
          </w:tcPr>
          <w:p w:rsidR="00AE2BAE" w:rsidRPr="00241227" w:rsidRDefault="00AE2BAE" w:rsidP="00AE2BAE">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22</w:t>
            </w:r>
          </w:p>
        </w:tc>
        <w:tc>
          <w:tcPr>
            <w:tcW w:w="4481" w:type="dxa"/>
            <w:shd w:val="clear" w:color="auto" w:fill="auto"/>
          </w:tcPr>
          <w:p w:rsidR="00AE2BAE" w:rsidRPr="00241227" w:rsidRDefault="00AE2BAE" w:rsidP="00AE2BAE">
            <w:pPr>
              <w:rPr>
                <w:rFonts w:ascii="Times New Roman" w:hAnsi="Times New Roman" w:cs="Times New Roman"/>
                <w:sz w:val="20"/>
                <w:szCs w:val="20"/>
              </w:rPr>
            </w:pPr>
            <w:r w:rsidRPr="00241227">
              <w:rPr>
                <w:rFonts w:ascii="Times New Roman" w:hAnsi="Times New Roman" w:cs="Times New Roman"/>
                <w:sz w:val="20"/>
                <w:szCs w:val="20"/>
              </w:rPr>
              <w:t xml:space="preserve">Дренажная трубка </w:t>
            </w:r>
            <w:proofErr w:type="spellStart"/>
            <w:r w:rsidRPr="00241227">
              <w:rPr>
                <w:rFonts w:ascii="Times New Roman" w:hAnsi="Times New Roman" w:cs="Times New Roman"/>
                <w:sz w:val="20"/>
                <w:szCs w:val="20"/>
              </w:rPr>
              <w:t>Pigtil</w:t>
            </w:r>
            <w:proofErr w:type="spellEnd"/>
            <w:r w:rsidRPr="00241227">
              <w:rPr>
                <w:rFonts w:ascii="Times New Roman" w:hAnsi="Times New Roman" w:cs="Times New Roman"/>
                <w:sz w:val="20"/>
                <w:szCs w:val="20"/>
              </w:rPr>
              <w:t xml:space="preserve"> 8Fr</w:t>
            </w:r>
          </w:p>
        </w:tc>
        <w:tc>
          <w:tcPr>
            <w:tcW w:w="8363" w:type="dxa"/>
            <w:shd w:val="clear" w:color="auto" w:fill="auto"/>
          </w:tcPr>
          <w:p w:rsidR="00AE2BAE" w:rsidRPr="00241227" w:rsidRDefault="00AE2BAE" w:rsidP="00AE2BAE">
            <w:pPr>
              <w:rPr>
                <w:rFonts w:ascii="Times New Roman" w:hAnsi="Times New Roman" w:cs="Times New Roman"/>
                <w:sz w:val="20"/>
                <w:szCs w:val="20"/>
              </w:rPr>
            </w:pPr>
            <w:r w:rsidRPr="00241227">
              <w:rPr>
                <w:rFonts w:ascii="Times New Roman" w:hAnsi="Times New Roman" w:cs="Times New Roman"/>
                <w:sz w:val="20"/>
                <w:szCs w:val="20"/>
              </w:rPr>
              <w:t>стерильные одноразовые</w:t>
            </w:r>
          </w:p>
        </w:tc>
        <w:tc>
          <w:tcPr>
            <w:tcW w:w="1134" w:type="dxa"/>
            <w:shd w:val="clear" w:color="auto" w:fill="auto"/>
          </w:tcPr>
          <w:p w:rsidR="00AE2BAE" w:rsidRPr="00241227" w:rsidRDefault="00AE2BAE" w:rsidP="00AE2BAE">
            <w:pPr>
              <w:jc w:val="center"/>
              <w:rPr>
                <w:rFonts w:ascii="Times New Roman" w:hAnsi="Times New Roman" w:cs="Times New Roman"/>
                <w:sz w:val="20"/>
                <w:szCs w:val="20"/>
              </w:rPr>
            </w:pPr>
            <w:r w:rsidRPr="00241227">
              <w:rPr>
                <w:rFonts w:ascii="Times New Roman" w:hAnsi="Times New Roman" w:cs="Times New Roman"/>
                <w:sz w:val="20"/>
                <w:szCs w:val="20"/>
                <w:lang w:val="kk-KZ"/>
              </w:rPr>
              <w:t>Шт</w:t>
            </w:r>
          </w:p>
        </w:tc>
        <w:tc>
          <w:tcPr>
            <w:tcW w:w="992" w:type="dxa"/>
            <w:shd w:val="clear" w:color="auto" w:fill="auto"/>
          </w:tcPr>
          <w:p w:rsidR="00AE2BAE" w:rsidRPr="00241227" w:rsidRDefault="00AE2BAE" w:rsidP="00AE2BAE">
            <w:pPr>
              <w:jc w:val="center"/>
              <w:rPr>
                <w:rFonts w:ascii="Times New Roman" w:hAnsi="Times New Roman" w:cs="Times New Roman"/>
                <w:sz w:val="20"/>
                <w:szCs w:val="20"/>
              </w:rPr>
            </w:pPr>
            <w:r w:rsidRPr="00241227">
              <w:rPr>
                <w:rFonts w:ascii="Times New Roman" w:hAnsi="Times New Roman" w:cs="Times New Roman"/>
                <w:sz w:val="20"/>
                <w:szCs w:val="20"/>
              </w:rPr>
              <w:t>35</w:t>
            </w:r>
          </w:p>
        </w:tc>
      </w:tr>
      <w:tr w:rsidR="009E7B2D" w:rsidRPr="00241227" w:rsidTr="00241227">
        <w:tc>
          <w:tcPr>
            <w:tcW w:w="764" w:type="dxa"/>
          </w:tcPr>
          <w:p w:rsidR="009E7B2D" w:rsidRPr="00241227" w:rsidRDefault="00A72080"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23</w:t>
            </w:r>
          </w:p>
        </w:tc>
        <w:tc>
          <w:tcPr>
            <w:tcW w:w="4481"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Дренажная трубка </w:t>
            </w:r>
            <w:proofErr w:type="spellStart"/>
            <w:r w:rsidRPr="00241227">
              <w:rPr>
                <w:rFonts w:ascii="Times New Roman" w:hAnsi="Times New Roman" w:cs="Times New Roman"/>
                <w:sz w:val="20"/>
                <w:szCs w:val="20"/>
              </w:rPr>
              <w:t>Pigtil</w:t>
            </w:r>
            <w:proofErr w:type="spellEnd"/>
            <w:r w:rsidRPr="00241227">
              <w:rPr>
                <w:rFonts w:ascii="Times New Roman" w:hAnsi="Times New Roman" w:cs="Times New Roman"/>
                <w:sz w:val="20"/>
                <w:szCs w:val="20"/>
              </w:rPr>
              <w:t xml:space="preserve"> 12Fr</w:t>
            </w:r>
          </w:p>
        </w:tc>
        <w:tc>
          <w:tcPr>
            <w:tcW w:w="8363"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стерильные одноразовые</w:t>
            </w:r>
          </w:p>
        </w:tc>
        <w:tc>
          <w:tcPr>
            <w:tcW w:w="1134" w:type="dxa"/>
            <w:shd w:val="clear" w:color="auto" w:fill="auto"/>
          </w:tcPr>
          <w:p w:rsidR="009E7B2D" w:rsidRPr="00241227" w:rsidRDefault="00AE2BAE" w:rsidP="009E7B2D">
            <w:pPr>
              <w:jc w:val="center"/>
              <w:rPr>
                <w:rFonts w:ascii="Times New Roman" w:eastAsia="Times New Roman" w:hAnsi="Times New Roman" w:cs="Times New Roman"/>
                <w:color w:val="000000"/>
                <w:sz w:val="20"/>
                <w:szCs w:val="20"/>
                <w:lang w:val="kk-KZ" w:eastAsia="ru-RU"/>
              </w:rPr>
            </w:pPr>
            <w:r w:rsidRPr="00241227">
              <w:rPr>
                <w:rFonts w:ascii="Times New Roman" w:hAnsi="Times New Roman" w:cs="Times New Roman"/>
                <w:sz w:val="20"/>
                <w:szCs w:val="20"/>
                <w:lang w:val="kk-KZ"/>
              </w:rPr>
              <w:t>Шт</w:t>
            </w:r>
          </w:p>
        </w:tc>
        <w:tc>
          <w:tcPr>
            <w:tcW w:w="992" w:type="dxa"/>
            <w:shd w:val="clear" w:color="auto" w:fill="auto"/>
          </w:tcPr>
          <w:p w:rsidR="009E7B2D" w:rsidRPr="00241227" w:rsidRDefault="009E7B2D" w:rsidP="009E7B2D">
            <w:pPr>
              <w:jc w:val="center"/>
              <w:rPr>
                <w:rFonts w:ascii="Times New Roman" w:hAnsi="Times New Roman" w:cs="Times New Roman"/>
                <w:sz w:val="20"/>
                <w:szCs w:val="20"/>
              </w:rPr>
            </w:pPr>
            <w:r w:rsidRPr="00241227">
              <w:rPr>
                <w:rFonts w:ascii="Times New Roman" w:hAnsi="Times New Roman" w:cs="Times New Roman"/>
                <w:sz w:val="20"/>
                <w:szCs w:val="20"/>
              </w:rPr>
              <w:t>100</w:t>
            </w:r>
          </w:p>
        </w:tc>
      </w:tr>
      <w:tr w:rsidR="009E7B2D" w:rsidRPr="00241227" w:rsidTr="00241227">
        <w:tc>
          <w:tcPr>
            <w:tcW w:w="764" w:type="dxa"/>
          </w:tcPr>
          <w:p w:rsidR="009E7B2D" w:rsidRPr="00241227" w:rsidRDefault="00A72080"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24</w:t>
            </w:r>
          </w:p>
        </w:tc>
        <w:tc>
          <w:tcPr>
            <w:tcW w:w="4481" w:type="dxa"/>
            <w:shd w:val="clear" w:color="auto" w:fill="auto"/>
          </w:tcPr>
          <w:p w:rsidR="009E7B2D" w:rsidRPr="00241227" w:rsidRDefault="009E7B2D" w:rsidP="009E7B2D">
            <w:pPr>
              <w:rPr>
                <w:rFonts w:ascii="Times New Roman" w:hAnsi="Times New Roman" w:cs="Times New Roman"/>
                <w:sz w:val="20"/>
                <w:szCs w:val="20"/>
                <w:lang w:val="kk-KZ"/>
              </w:rPr>
            </w:pPr>
            <w:r w:rsidRPr="00241227">
              <w:rPr>
                <w:rFonts w:ascii="Times New Roman" w:hAnsi="Times New Roman" w:cs="Times New Roman"/>
                <w:sz w:val="20"/>
                <w:szCs w:val="20"/>
              </w:rPr>
              <w:t xml:space="preserve">Наборы для продолжительной замещающей почечной терапии для аппарата </w:t>
            </w:r>
            <w:proofErr w:type="spellStart"/>
            <w:r w:rsidRPr="00241227">
              <w:rPr>
                <w:rFonts w:ascii="Times New Roman" w:hAnsi="Times New Roman" w:cs="Times New Roman"/>
                <w:sz w:val="20"/>
                <w:szCs w:val="20"/>
              </w:rPr>
              <w:t>Мультифильтрат</w:t>
            </w:r>
            <w:proofErr w:type="spellEnd"/>
            <w:r w:rsidRPr="00241227">
              <w:rPr>
                <w:rFonts w:ascii="Times New Roman" w:hAnsi="Times New Roman" w:cs="Times New Roman"/>
                <w:sz w:val="20"/>
                <w:szCs w:val="20"/>
                <w:lang w:val="kk-KZ"/>
              </w:rPr>
              <w:t xml:space="preserve"> </w:t>
            </w:r>
          </w:p>
        </w:tc>
        <w:tc>
          <w:tcPr>
            <w:tcW w:w="8363"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Набор для непрерывной </w:t>
            </w:r>
            <w:proofErr w:type="spellStart"/>
            <w:r w:rsidRPr="00241227">
              <w:rPr>
                <w:rFonts w:ascii="Times New Roman" w:hAnsi="Times New Roman" w:cs="Times New Roman"/>
                <w:sz w:val="20"/>
                <w:szCs w:val="20"/>
              </w:rPr>
              <w:t>гемофильтрации</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Гемофильтр</w:t>
            </w:r>
            <w:proofErr w:type="spellEnd"/>
            <w:r w:rsidRPr="00241227">
              <w:rPr>
                <w:rFonts w:ascii="Times New Roman" w:hAnsi="Times New Roman" w:cs="Times New Roman"/>
                <w:sz w:val="20"/>
                <w:szCs w:val="20"/>
              </w:rPr>
              <w:t>: Материал корпуса: пол</w:t>
            </w:r>
            <w:r w:rsidR="00E1047B" w:rsidRPr="00241227">
              <w:rPr>
                <w:rFonts w:ascii="Times New Roman" w:hAnsi="Times New Roman" w:cs="Times New Roman"/>
                <w:sz w:val="20"/>
                <w:szCs w:val="20"/>
              </w:rPr>
              <w:t>икарбонат; материал мембраны</w:t>
            </w:r>
            <w:r w:rsidR="00E1047B" w:rsidRPr="00241227">
              <w:rPr>
                <w:rFonts w:ascii="Times New Roman" w:hAnsi="Times New Roman" w:cs="Times New Roman"/>
                <w:sz w:val="20"/>
                <w:szCs w:val="20"/>
                <w:lang w:val="kk-KZ"/>
              </w:rPr>
              <w:t>;</w:t>
            </w:r>
            <w:r w:rsidR="00E1047B" w:rsidRPr="00241227">
              <w:rPr>
                <w:rFonts w:ascii="Times New Roman" w:hAnsi="Times New Roman" w:cs="Times New Roman"/>
                <w:sz w:val="20"/>
                <w:szCs w:val="20"/>
              </w:rPr>
              <w:t xml:space="preserve"> </w:t>
            </w:r>
            <w:r w:rsidRPr="00241227">
              <w:rPr>
                <w:rFonts w:ascii="Times New Roman" w:hAnsi="Times New Roman" w:cs="Times New Roman"/>
                <w:sz w:val="20"/>
                <w:szCs w:val="20"/>
              </w:rPr>
              <w:t xml:space="preserve">толщина стенки: 35 мкм; внутренний диаметр: 220 мкм; эффективная поверхность: 1,8 м2; макс. поток крови: 20% от эффективного потока крови; рекомендуемый поток крови: 100-350 мл/мин; стерилизация: паром. Системы магистралей: Материал магистралей/линий: ПВХ; материал коннекторов и других компонентов: поликарбонат, ПВХ, АБС, ПЭ, ПА; диаметр памп-сегмента: 6,4 мм; объем заполнения: 147-159 мл; стерилизация: ЭО. для аппарата </w:t>
            </w:r>
            <w:proofErr w:type="spellStart"/>
            <w:r w:rsidRPr="00241227">
              <w:rPr>
                <w:rFonts w:ascii="Times New Roman" w:hAnsi="Times New Roman" w:cs="Times New Roman"/>
                <w:sz w:val="20"/>
                <w:szCs w:val="20"/>
              </w:rPr>
              <w:t>Фризениус</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Мультифильтрат</w:t>
            </w:r>
            <w:proofErr w:type="spellEnd"/>
          </w:p>
        </w:tc>
        <w:tc>
          <w:tcPr>
            <w:tcW w:w="1134" w:type="dxa"/>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Набор</w:t>
            </w:r>
          </w:p>
        </w:tc>
        <w:tc>
          <w:tcPr>
            <w:tcW w:w="992" w:type="dxa"/>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25</w:t>
            </w:r>
          </w:p>
        </w:tc>
      </w:tr>
      <w:tr w:rsidR="009E7B2D" w:rsidRPr="00241227" w:rsidTr="00241227">
        <w:tc>
          <w:tcPr>
            <w:tcW w:w="764" w:type="dxa"/>
            <w:shd w:val="clear" w:color="auto" w:fill="auto"/>
          </w:tcPr>
          <w:p w:rsidR="009E7B2D" w:rsidRPr="00241227" w:rsidRDefault="00A72080"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25</w:t>
            </w:r>
          </w:p>
        </w:tc>
        <w:tc>
          <w:tcPr>
            <w:tcW w:w="4481"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Наборы для продолжительной замещающей почечной терапии для аппарата </w:t>
            </w:r>
            <w:proofErr w:type="spellStart"/>
            <w:r w:rsidRPr="00241227">
              <w:rPr>
                <w:rFonts w:ascii="Times New Roman" w:hAnsi="Times New Roman" w:cs="Times New Roman"/>
                <w:sz w:val="20"/>
                <w:szCs w:val="20"/>
              </w:rPr>
              <w:t>Мультифильтрат</w:t>
            </w:r>
            <w:proofErr w:type="spellEnd"/>
          </w:p>
        </w:tc>
        <w:tc>
          <w:tcPr>
            <w:tcW w:w="8363"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Набор используется только в комбинации с аппаратом </w:t>
            </w:r>
            <w:proofErr w:type="spellStart"/>
            <w:r w:rsidRPr="00241227">
              <w:rPr>
                <w:rFonts w:ascii="Times New Roman" w:hAnsi="Times New Roman" w:cs="Times New Roman"/>
                <w:sz w:val="20"/>
                <w:szCs w:val="20"/>
              </w:rPr>
              <w:t>multiFiltrate</w:t>
            </w:r>
            <w:proofErr w:type="spellEnd"/>
            <w:r w:rsidRPr="00241227">
              <w:rPr>
                <w:rFonts w:ascii="Times New Roman" w:hAnsi="Times New Roman" w:cs="Times New Roman"/>
                <w:sz w:val="20"/>
                <w:szCs w:val="20"/>
              </w:rPr>
              <w:t xml:space="preserve"> для мембранной плазменной сепарации в экстракорпоральной очистке крови при проведении терапии острой почечной недостаточности. </w:t>
            </w:r>
            <w:proofErr w:type="spellStart"/>
            <w:r w:rsidRPr="00241227">
              <w:rPr>
                <w:rFonts w:ascii="Times New Roman" w:hAnsi="Times New Roman" w:cs="Times New Roman"/>
                <w:sz w:val="20"/>
                <w:szCs w:val="20"/>
              </w:rPr>
              <w:t>Плазмафильтр</w:t>
            </w:r>
            <w:proofErr w:type="spellEnd"/>
            <w:r w:rsidRPr="00241227">
              <w:rPr>
                <w:rFonts w:ascii="Times New Roman" w:hAnsi="Times New Roman" w:cs="Times New Roman"/>
                <w:sz w:val="20"/>
                <w:szCs w:val="20"/>
              </w:rPr>
              <w:t xml:space="preserve">: Материал корпуса: поликарбонат; материал мембраны: </w:t>
            </w:r>
            <w:proofErr w:type="spellStart"/>
            <w:r w:rsidRPr="00241227">
              <w:rPr>
                <w:rFonts w:ascii="Times New Roman" w:hAnsi="Times New Roman" w:cs="Times New Roman"/>
                <w:sz w:val="20"/>
                <w:szCs w:val="20"/>
              </w:rPr>
              <w:t>Fresenius</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Polysulfone</w:t>
            </w:r>
            <w:proofErr w:type="spellEnd"/>
            <w:r w:rsidRPr="00241227">
              <w:rPr>
                <w:rFonts w:ascii="Times New Roman" w:hAnsi="Times New Roman" w:cs="Times New Roman"/>
                <w:sz w:val="20"/>
                <w:szCs w:val="20"/>
              </w:rPr>
              <w:t xml:space="preserve">®; толщина стенки: 65 мкм; внутренний диаметр: 330 мкм; эффективная поверхность: 0,6 м2; макс. поток фильтрата: 30% от эффективного потока крови; рекомендуемый поток крови: 80-250 мл/мин; стерилизация: паром. Системы магистралей: Материал магистралей/линий: ПВХ; материал коннекторов и </w:t>
            </w:r>
            <w:proofErr w:type="spellStart"/>
            <w:r w:rsidRPr="00241227">
              <w:rPr>
                <w:rFonts w:ascii="Times New Roman" w:hAnsi="Times New Roman" w:cs="Times New Roman"/>
                <w:sz w:val="20"/>
                <w:szCs w:val="20"/>
              </w:rPr>
              <w:t>др.компонентов</w:t>
            </w:r>
            <w:proofErr w:type="spellEnd"/>
            <w:r w:rsidRPr="00241227">
              <w:rPr>
                <w:rFonts w:ascii="Times New Roman" w:hAnsi="Times New Roman" w:cs="Times New Roman"/>
                <w:sz w:val="20"/>
                <w:szCs w:val="20"/>
              </w:rPr>
              <w:t>: поликарбонат, ПВХ, АБС, ПЭ, ПА; Диаметр памп-сегмента: 6,4 мм; объем заполнения: 147-159 мл; стерилизация: ЭО.</w:t>
            </w:r>
          </w:p>
        </w:tc>
        <w:tc>
          <w:tcPr>
            <w:tcW w:w="1134" w:type="dxa"/>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Набор</w:t>
            </w:r>
          </w:p>
        </w:tc>
        <w:tc>
          <w:tcPr>
            <w:tcW w:w="992" w:type="dxa"/>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2</w:t>
            </w:r>
          </w:p>
        </w:tc>
      </w:tr>
      <w:tr w:rsidR="009E7B2D" w:rsidRPr="00241227" w:rsidTr="00241227">
        <w:tc>
          <w:tcPr>
            <w:tcW w:w="764" w:type="dxa"/>
            <w:shd w:val="clear" w:color="auto" w:fill="auto"/>
          </w:tcPr>
          <w:p w:rsidR="009E7B2D" w:rsidRPr="00241227" w:rsidRDefault="00A72080"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26</w:t>
            </w:r>
          </w:p>
        </w:tc>
        <w:tc>
          <w:tcPr>
            <w:tcW w:w="4481"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 xml:space="preserve">Раствор для </w:t>
            </w:r>
            <w:proofErr w:type="spellStart"/>
            <w:r w:rsidRPr="00241227">
              <w:rPr>
                <w:rFonts w:ascii="Times New Roman" w:hAnsi="Times New Roman" w:cs="Times New Roman"/>
                <w:sz w:val="20"/>
                <w:szCs w:val="20"/>
              </w:rPr>
              <w:t>гемофильтрации</w:t>
            </w:r>
            <w:proofErr w:type="spellEnd"/>
            <w:r w:rsidRPr="00241227">
              <w:rPr>
                <w:rFonts w:ascii="Times New Roman" w:hAnsi="Times New Roman" w:cs="Times New Roman"/>
                <w:sz w:val="20"/>
                <w:szCs w:val="20"/>
              </w:rPr>
              <w:t xml:space="preserve"> и гемодиализа для аппарата </w:t>
            </w:r>
            <w:proofErr w:type="spellStart"/>
            <w:r w:rsidRPr="00241227">
              <w:rPr>
                <w:rFonts w:ascii="Times New Roman" w:hAnsi="Times New Roman" w:cs="Times New Roman"/>
                <w:sz w:val="20"/>
                <w:szCs w:val="20"/>
              </w:rPr>
              <w:t>Мультифильтрат</w:t>
            </w:r>
            <w:proofErr w:type="spellEnd"/>
          </w:p>
        </w:tc>
        <w:tc>
          <w:tcPr>
            <w:tcW w:w="8363" w:type="dxa"/>
            <w:shd w:val="clear" w:color="auto" w:fill="auto"/>
          </w:tcPr>
          <w:p w:rsidR="009E7B2D" w:rsidRPr="00241227" w:rsidRDefault="009E7B2D" w:rsidP="009E7B2D">
            <w:pPr>
              <w:rPr>
                <w:rFonts w:ascii="Times New Roman" w:hAnsi="Times New Roman" w:cs="Times New Roman"/>
                <w:sz w:val="20"/>
                <w:szCs w:val="20"/>
              </w:rPr>
            </w:pPr>
            <w:proofErr w:type="spellStart"/>
            <w:r w:rsidRPr="00241227">
              <w:rPr>
                <w:rFonts w:ascii="Times New Roman" w:hAnsi="Times New Roman" w:cs="Times New Roman"/>
                <w:sz w:val="20"/>
                <w:szCs w:val="20"/>
              </w:rPr>
              <w:t>мультиЛак</w:t>
            </w:r>
            <w:proofErr w:type="spellEnd"/>
            <w:r w:rsidRPr="00241227">
              <w:rPr>
                <w:rFonts w:ascii="Times New Roman" w:hAnsi="Times New Roman" w:cs="Times New Roman"/>
                <w:sz w:val="20"/>
                <w:szCs w:val="20"/>
              </w:rPr>
              <w:t xml:space="preserve"> 2 </w:t>
            </w:r>
            <w:proofErr w:type="spellStart"/>
            <w:r w:rsidRPr="00241227">
              <w:rPr>
                <w:rFonts w:ascii="Times New Roman" w:hAnsi="Times New Roman" w:cs="Times New Roman"/>
                <w:sz w:val="20"/>
                <w:szCs w:val="20"/>
              </w:rPr>
              <w:t>ммоль</w:t>
            </w:r>
            <w:proofErr w:type="spellEnd"/>
            <w:r w:rsidRPr="00241227">
              <w:rPr>
                <w:rFonts w:ascii="Times New Roman" w:hAnsi="Times New Roman" w:cs="Times New Roman"/>
                <w:sz w:val="20"/>
                <w:szCs w:val="20"/>
              </w:rPr>
              <w:t xml:space="preserve">/л калия в прозрачном пластиковом мешке объемом 5000 </w:t>
            </w:r>
            <w:proofErr w:type="spellStart"/>
            <w:r w:rsidRPr="00241227">
              <w:rPr>
                <w:rFonts w:ascii="Times New Roman" w:hAnsi="Times New Roman" w:cs="Times New Roman"/>
                <w:sz w:val="20"/>
                <w:szCs w:val="20"/>
              </w:rPr>
              <w:t>млКалия</w:t>
            </w:r>
            <w:proofErr w:type="spellEnd"/>
            <w:r w:rsidRPr="00241227">
              <w:rPr>
                <w:rFonts w:ascii="Times New Roman" w:hAnsi="Times New Roman" w:cs="Times New Roman"/>
                <w:sz w:val="20"/>
                <w:szCs w:val="20"/>
              </w:rPr>
              <w:t xml:space="preserve"> хлорид 0,1491 г., Натрия хлорид 5,961 г., Натрия </w:t>
            </w:r>
            <w:proofErr w:type="spellStart"/>
            <w:r w:rsidRPr="00241227">
              <w:rPr>
                <w:rFonts w:ascii="Times New Roman" w:hAnsi="Times New Roman" w:cs="Times New Roman"/>
                <w:sz w:val="20"/>
                <w:szCs w:val="20"/>
              </w:rPr>
              <w:t>лактат</w:t>
            </w:r>
            <w:proofErr w:type="spellEnd"/>
            <w:r w:rsidRPr="00241227">
              <w:rPr>
                <w:rFonts w:ascii="Times New Roman" w:hAnsi="Times New Roman" w:cs="Times New Roman"/>
                <w:sz w:val="20"/>
                <w:szCs w:val="20"/>
              </w:rPr>
              <w:t xml:space="preserve"> раствор 8,52 г., Кальция хлорид </w:t>
            </w:r>
            <w:proofErr w:type="spellStart"/>
            <w:r w:rsidRPr="00241227">
              <w:rPr>
                <w:rFonts w:ascii="Times New Roman" w:hAnsi="Times New Roman" w:cs="Times New Roman"/>
                <w:sz w:val="20"/>
                <w:szCs w:val="20"/>
              </w:rPr>
              <w:t>дигидрат</w:t>
            </w:r>
            <w:proofErr w:type="spellEnd"/>
            <w:r w:rsidRPr="00241227">
              <w:rPr>
                <w:rFonts w:ascii="Times New Roman" w:hAnsi="Times New Roman" w:cs="Times New Roman"/>
                <w:sz w:val="20"/>
                <w:szCs w:val="20"/>
              </w:rPr>
              <w:t xml:space="preserve"> 0,2205 г., Магния хлорида </w:t>
            </w:r>
            <w:proofErr w:type="spellStart"/>
            <w:r w:rsidRPr="00241227">
              <w:rPr>
                <w:rFonts w:ascii="Times New Roman" w:hAnsi="Times New Roman" w:cs="Times New Roman"/>
                <w:sz w:val="20"/>
                <w:szCs w:val="20"/>
              </w:rPr>
              <w:t>гексагидрат</w:t>
            </w:r>
            <w:proofErr w:type="spellEnd"/>
            <w:r w:rsidRPr="00241227">
              <w:rPr>
                <w:rFonts w:ascii="Times New Roman" w:hAnsi="Times New Roman" w:cs="Times New Roman"/>
                <w:sz w:val="20"/>
                <w:szCs w:val="20"/>
              </w:rPr>
              <w:t xml:space="preserve"> 0,1017 г., Глюкозы моногидрат 1,1 г. для аппарата </w:t>
            </w:r>
            <w:proofErr w:type="spellStart"/>
            <w:r w:rsidRPr="00241227">
              <w:rPr>
                <w:rFonts w:ascii="Times New Roman" w:hAnsi="Times New Roman" w:cs="Times New Roman"/>
                <w:sz w:val="20"/>
                <w:szCs w:val="20"/>
              </w:rPr>
              <w:t>Фризениус</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Мультифильтрат</w:t>
            </w:r>
            <w:proofErr w:type="spellEnd"/>
          </w:p>
        </w:tc>
        <w:tc>
          <w:tcPr>
            <w:tcW w:w="1134" w:type="dxa"/>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л</w:t>
            </w:r>
          </w:p>
        </w:tc>
        <w:tc>
          <w:tcPr>
            <w:tcW w:w="992" w:type="dxa"/>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2000</w:t>
            </w:r>
          </w:p>
        </w:tc>
      </w:tr>
      <w:tr w:rsidR="009E7B2D" w:rsidRPr="00241227" w:rsidTr="00241227">
        <w:tc>
          <w:tcPr>
            <w:tcW w:w="764" w:type="dxa"/>
            <w:shd w:val="clear" w:color="auto" w:fill="auto"/>
          </w:tcPr>
          <w:p w:rsidR="009E7B2D" w:rsidRPr="00241227" w:rsidRDefault="00A72080"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27</w:t>
            </w:r>
          </w:p>
        </w:tc>
        <w:tc>
          <w:tcPr>
            <w:tcW w:w="4481"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lang w:val="kk-KZ"/>
              </w:rPr>
              <w:t>Одноразовый гемоперфузионный картридж</w:t>
            </w:r>
          </w:p>
        </w:tc>
        <w:tc>
          <w:tcPr>
            <w:tcW w:w="8363" w:type="dxa"/>
            <w:shd w:val="clear" w:color="auto" w:fill="auto"/>
          </w:tcPr>
          <w:p w:rsidR="009E7B2D" w:rsidRPr="00241227" w:rsidRDefault="009E7B2D" w:rsidP="009E7B2D">
            <w:pPr>
              <w:rPr>
                <w:rFonts w:ascii="Times New Roman" w:hAnsi="Times New Roman" w:cs="Times New Roman"/>
                <w:sz w:val="20"/>
                <w:szCs w:val="20"/>
              </w:rPr>
            </w:pPr>
            <w:r w:rsidRPr="00241227">
              <w:rPr>
                <w:rFonts w:ascii="Times New Roman" w:hAnsi="Times New Roman" w:cs="Times New Roman"/>
                <w:sz w:val="20"/>
                <w:szCs w:val="20"/>
              </w:rPr>
              <w:t>Применяется для экстракорпорального удаления</w:t>
            </w:r>
            <w:r w:rsidRP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медиаторов воспаления.</w:t>
            </w:r>
            <w:r w:rsidR="00E1047B" w:rsidRP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Показания: Сепсис, септический шок / операция на сердце / острый панкреатит / серьезный ожог / тяжелая травма / тяжелая инфекция / ОРДС. Абсорбер представляет собой цилиндрический картридж из поликарбоната, содержащий в себе абсорбирующие элементы на основе сополимеров стирола и дивинилбензола,</w:t>
            </w:r>
            <w:r w:rsidR="00E1047B" w:rsidRP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Максимальная вместимость (мл) 330±3, объем (мл) 185±5, адсорбирующее вещество - сополимер стирол-дивинилбензола, лучевая стерилизация, размер 290 мм (Д)×105 мм (Ш)×108 мм (В), 0.90 кг, материал корпуса поликарбонат. Может использоваться с любым оборудованием, предполагающим экстракорпоральное</w:t>
            </w:r>
            <w:r w:rsidR="00E1047B" w:rsidRP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кровообращение. Время использование на пациенте не менее 2 и не более 6 часов. Изделие стерильно. Упаковка индивидуальная,</w:t>
            </w:r>
            <w:r w:rsidR="00E1047B" w:rsidRP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стерильная. В комплект входит адаптер для</w:t>
            </w:r>
            <w:r w:rsid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подключения.</w:t>
            </w:r>
          </w:p>
        </w:tc>
        <w:tc>
          <w:tcPr>
            <w:tcW w:w="1134" w:type="dxa"/>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Шт</w:t>
            </w:r>
          </w:p>
        </w:tc>
        <w:tc>
          <w:tcPr>
            <w:tcW w:w="992" w:type="dxa"/>
            <w:shd w:val="clear" w:color="auto" w:fill="auto"/>
          </w:tcPr>
          <w:p w:rsidR="009E7B2D" w:rsidRPr="00241227" w:rsidRDefault="009E7B2D"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8</w:t>
            </w:r>
          </w:p>
        </w:tc>
      </w:tr>
      <w:tr w:rsidR="00B562C1" w:rsidRPr="00241227" w:rsidTr="00241227">
        <w:tc>
          <w:tcPr>
            <w:tcW w:w="764" w:type="dxa"/>
            <w:shd w:val="clear" w:color="auto" w:fill="auto"/>
          </w:tcPr>
          <w:p w:rsidR="00B562C1" w:rsidRPr="00241227" w:rsidRDefault="00B562C1"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t>28</w:t>
            </w:r>
          </w:p>
        </w:tc>
        <w:tc>
          <w:tcPr>
            <w:tcW w:w="4481" w:type="dxa"/>
            <w:shd w:val="clear" w:color="auto" w:fill="auto"/>
          </w:tcPr>
          <w:p w:rsidR="00241227" w:rsidRPr="00241227" w:rsidRDefault="00241227" w:rsidP="00241227">
            <w:pPr>
              <w:rPr>
                <w:rFonts w:ascii="Times New Roman" w:hAnsi="Times New Roman" w:cs="Times New Roman"/>
                <w:sz w:val="20"/>
                <w:szCs w:val="20"/>
                <w:lang w:val="kk-KZ"/>
              </w:rPr>
            </w:pPr>
            <w:r w:rsidRPr="00241227">
              <w:rPr>
                <w:rFonts w:ascii="Times New Roman" w:hAnsi="Times New Roman" w:cs="Times New Roman"/>
                <w:sz w:val="20"/>
                <w:szCs w:val="20"/>
                <w:lang w:val="kk-KZ"/>
              </w:rPr>
              <w:t>Винт полиаксиальный канюлированный</w:t>
            </w:r>
          </w:p>
          <w:p w:rsidR="00B562C1" w:rsidRPr="00241227" w:rsidRDefault="00241227" w:rsidP="00241227">
            <w:pPr>
              <w:rPr>
                <w:rFonts w:ascii="Times New Roman" w:hAnsi="Times New Roman" w:cs="Times New Roman"/>
                <w:sz w:val="20"/>
                <w:szCs w:val="20"/>
                <w:lang w:val="kk-KZ"/>
              </w:rPr>
            </w:pPr>
            <w:r w:rsidRPr="00241227">
              <w:rPr>
                <w:rFonts w:ascii="Times New Roman" w:hAnsi="Times New Roman" w:cs="Times New Roman"/>
                <w:sz w:val="20"/>
                <w:szCs w:val="20"/>
                <w:lang w:val="kk-KZ"/>
              </w:rPr>
              <w:t>фенестрированный CHARSPINE2 MIS, диаметр 4.5, 5.0, 5.5, 6.0, 6.5, 7.0, 7.5, 8.5, 9.5, 10.5,длиной 30,35, 40, 45, 50, 55, 60, 65, 70, 75, 80, 85,90 мм</w:t>
            </w:r>
          </w:p>
        </w:tc>
        <w:tc>
          <w:tcPr>
            <w:tcW w:w="8363" w:type="dxa"/>
            <w:shd w:val="clear" w:color="auto" w:fill="auto"/>
          </w:tcPr>
          <w:p w:rsidR="00B562C1" w:rsidRPr="00241227" w:rsidRDefault="00241227" w:rsidP="009E7B2D">
            <w:pPr>
              <w:rPr>
                <w:rFonts w:ascii="Times New Roman" w:hAnsi="Times New Roman" w:cs="Times New Roman"/>
                <w:sz w:val="20"/>
                <w:szCs w:val="20"/>
                <w:lang w:val="kk-KZ"/>
              </w:rPr>
            </w:pPr>
            <w:r w:rsidRPr="00241227">
              <w:rPr>
                <w:rFonts w:ascii="Times New Roman" w:hAnsi="Times New Roman" w:cs="Times New Roman"/>
                <w:sz w:val="20"/>
                <w:szCs w:val="20"/>
              </w:rPr>
              <w:t xml:space="preserve">Винт </w:t>
            </w:r>
            <w:proofErr w:type="spellStart"/>
            <w:r w:rsidRPr="00241227">
              <w:rPr>
                <w:rFonts w:ascii="Times New Roman" w:hAnsi="Times New Roman" w:cs="Times New Roman"/>
                <w:sz w:val="20"/>
                <w:szCs w:val="20"/>
              </w:rPr>
              <w:t>транспедикулярный</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полиаксиальный</w:t>
            </w:r>
            <w:proofErr w:type="spellEnd"/>
            <w:r w:rsidRPr="00241227">
              <w:rPr>
                <w:rFonts w:ascii="Times New Roman" w:hAnsi="Times New Roman" w:cs="Times New Roman"/>
                <w:sz w:val="20"/>
                <w:szCs w:val="20"/>
              </w:rPr>
              <w:t xml:space="preserve"> CHARSPINE2, диаметром 4.5, 5, 5.5, 6, 6.5, 7.5 мм, длиной (L) от 30 до 90 </w:t>
            </w:r>
            <w:proofErr w:type="spellStart"/>
            <w:r w:rsidRPr="00241227">
              <w:rPr>
                <w:rFonts w:ascii="Times New Roman" w:hAnsi="Times New Roman" w:cs="Times New Roman"/>
                <w:sz w:val="20"/>
                <w:szCs w:val="20"/>
              </w:rPr>
              <w:t>ммВинты</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транспедикулярные</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полиаксиальные</w:t>
            </w:r>
            <w:proofErr w:type="spellEnd"/>
            <w:r w:rsidRPr="00241227">
              <w:rPr>
                <w:rFonts w:ascii="Times New Roman" w:hAnsi="Times New Roman" w:cs="Times New Roman"/>
                <w:sz w:val="20"/>
                <w:szCs w:val="20"/>
              </w:rPr>
              <w:t xml:space="preserve">, самонарезающие, цилиндрической формы по всей длине внешнего диаметра, резьба на стержне коническая, внешний диаметр резьбы постоянный. Стержень винта с переменным диаметром: от головки винта центрирующий конус стержня со </w:t>
            </w:r>
            <w:proofErr w:type="spellStart"/>
            <w:r w:rsidRPr="00241227">
              <w:rPr>
                <w:rFonts w:ascii="Times New Roman" w:hAnsi="Times New Roman" w:cs="Times New Roman"/>
                <w:sz w:val="20"/>
                <w:szCs w:val="20"/>
              </w:rPr>
              <w:t>спонгиозной</w:t>
            </w:r>
            <w:proofErr w:type="spellEnd"/>
            <w:r w:rsidRPr="00241227">
              <w:rPr>
                <w:rFonts w:ascii="Times New Roman" w:hAnsi="Times New Roman" w:cs="Times New Roman"/>
                <w:sz w:val="20"/>
                <w:szCs w:val="20"/>
              </w:rPr>
              <w:t xml:space="preserve"> резьбой, далее переходный конус стержня и завершающий конус стержня с кортикальной резьбой и закруглённым концом. Стержень винта имеет шарообразную головку, на которой нанесены ступенчатые круговые надрезы, которые эффективно фиксируют стержень винта в головке винта. Винт </w:t>
            </w:r>
            <w:proofErr w:type="spellStart"/>
            <w:r w:rsidRPr="00241227">
              <w:rPr>
                <w:rFonts w:ascii="Times New Roman" w:hAnsi="Times New Roman" w:cs="Times New Roman"/>
                <w:sz w:val="20"/>
                <w:szCs w:val="20"/>
              </w:rPr>
              <w:lastRenderedPageBreak/>
              <w:t>канюлированный</w:t>
            </w:r>
            <w:proofErr w:type="spellEnd"/>
            <w:r w:rsidRPr="00241227">
              <w:rPr>
                <w:rFonts w:ascii="Times New Roman" w:hAnsi="Times New Roman" w:cs="Times New Roman"/>
                <w:sz w:val="20"/>
                <w:szCs w:val="20"/>
              </w:rPr>
              <w:t xml:space="preserve"> по всей длине для проведения по </w:t>
            </w:r>
            <w:proofErr w:type="spellStart"/>
            <w:r w:rsidRPr="00241227">
              <w:rPr>
                <w:rFonts w:ascii="Times New Roman" w:hAnsi="Times New Roman" w:cs="Times New Roman"/>
                <w:sz w:val="20"/>
                <w:szCs w:val="20"/>
              </w:rPr>
              <w:t>спицевому</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направителю</w:t>
            </w:r>
            <w:proofErr w:type="spellEnd"/>
            <w:r w:rsidRPr="00241227">
              <w:rPr>
                <w:rFonts w:ascii="Times New Roman" w:hAnsi="Times New Roman" w:cs="Times New Roman"/>
                <w:sz w:val="20"/>
                <w:szCs w:val="20"/>
              </w:rPr>
              <w:t>. На дистальном конце ножки винта 4 боковых отверстия (один ряд) каждые 90 градусов для винтов длиной от 30 до 40 мм и 8 боковых отверстия (два ряда)</w:t>
            </w:r>
            <w:r w:rsidRPr="00241227">
              <w:rPr>
                <w:rFonts w:ascii="Times New Roman" w:hAnsi="Times New Roman" w:cs="Times New Roman"/>
                <w:sz w:val="20"/>
                <w:szCs w:val="20"/>
                <w:lang w:val="kk-KZ"/>
              </w:rPr>
              <w:t xml:space="preserve"> </w:t>
            </w:r>
            <w:r w:rsidRPr="00241227">
              <w:rPr>
                <w:rFonts w:ascii="Times New Roman" w:hAnsi="Times New Roman" w:cs="Times New Roman"/>
                <w:sz w:val="20"/>
                <w:szCs w:val="20"/>
              </w:rPr>
              <w:t xml:space="preserve">каждые 90 градусов для винтов длиной от 45 до 90. </w:t>
            </w:r>
            <w:proofErr w:type="spellStart"/>
            <w:r w:rsidRPr="00241227">
              <w:rPr>
                <w:rFonts w:ascii="Times New Roman" w:hAnsi="Times New Roman" w:cs="Times New Roman"/>
                <w:sz w:val="20"/>
                <w:szCs w:val="20"/>
              </w:rPr>
              <w:t>Полиаксиальные</w:t>
            </w:r>
            <w:proofErr w:type="spellEnd"/>
            <w:r w:rsidRPr="00241227">
              <w:rPr>
                <w:rFonts w:ascii="Times New Roman" w:hAnsi="Times New Roman" w:cs="Times New Roman"/>
                <w:sz w:val="20"/>
                <w:szCs w:val="20"/>
              </w:rPr>
              <w:t xml:space="preserve"> винты обеспечивают стабильную угловую фиксацию головки винта в диапазоне 45°. Внутри головки винта находится втулка с шаровидным углублением, которая блокирует головку стержня с головкой винта в моменте фиксации стержня диаметром 6 мм зажимным винтом. Винты </w:t>
            </w:r>
            <w:proofErr w:type="spellStart"/>
            <w:r w:rsidRPr="00241227">
              <w:rPr>
                <w:rFonts w:ascii="Times New Roman" w:hAnsi="Times New Roman" w:cs="Times New Roman"/>
                <w:sz w:val="20"/>
                <w:szCs w:val="20"/>
              </w:rPr>
              <w:t>двукортикальные</w:t>
            </w:r>
            <w:proofErr w:type="spellEnd"/>
            <w:r w:rsidRPr="00241227">
              <w:rPr>
                <w:rFonts w:ascii="Times New Roman" w:hAnsi="Times New Roman" w:cs="Times New Roman"/>
                <w:sz w:val="20"/>
                <w:szCs w:val="20"/>
              </w:rPr>
              <w:t xml:space="preserve">, атравматические. Два варианта исполнения резьбы - однозаходная или </w:t>
            </w:r>
            <w:proofErr w:type="spellStart"/>
            <w:r w:rsidRPr="00241227">
              <w:rPr>
                <w:rFonts w:ascii="Times New Roman" w:hAnsi="Times New Roman" w:cs="Times New Roman"/>
                <w:sz w:val="20"/>
                <w:szCs w:val="20"/>
              </w:rPr>
              <w:t>двузаходная</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спонгиозная</w:t>
            </w:r>
            <w:proofErr w:type="spellEnd"/>
            <w:r w:rsidRPr="00241227">
              <w:rPr>
                <w:rFonts w:ascii="Times New Roman" w:hAnsi="Times New Roman" w:cs="Times New Roman"/>
                <w:sz w:val="20"/>
                <w:szCs w:val="20"/>
              </w:rPr>
              <w:t xml:space="preserve"> в дистальной части ножки и кортикальная в проксимальной), запроектирована таким образом, чтобы обеспечить стабильное крепление в губчатой и кортикальной кости, а также повысить прочность винта в области головки. Головка типа камертон. Диаметр головки 14 мм, высота головки 14 мм, </w:t>
            </w:r>
            <w:proofErr w:type="spellStart"/>
            <w:r w:rsidRPr="00241227">
              <w:rPr>
                <w:rFonts w:ascii="Times New Roman" w:hAnsi="Times New Roman" w:cs="Times New Roman"/>
                <w:sz w:val="20"/>
                <w:szCs w:val="20"/>
              </w:rPr>
              <w:t>уплащена</w:t>
            </w:r>
            <w:proofErr w:type="spellEnd"/>
            <w:r w:rsidRPr="00241227">
              <w:rPr>
                <w:rFonts w:ascii="Times New Roman" w:hAnsi="Times New Roman" w:cs="Times New Roman"/>
                <w:sz w:val="20"/>
                <w:szCs w:val="20"/>
              </w:rPr>
              <w:t xml:space="preserve"> с обеих сторон на размер 10,5 мм, ширина канала под стержень 6,1 мм, внутренняя резьба головки специальная, диаметром 10,2 мм. На боковой закруглённой поверхности головки расположены два углубления на размер 12,2 мм, что позволяет ухватить головку винта прижимным инструментом.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241227">
              <w:rPr>
                <w:rFonts w:ascii="Times New Roman" w:hAnsi="Times New Roman" w:cs="Times New Roman"/>
                <w:sz w:val="20"/>
                <w:szCs w:val="20"/>
              </w:rPr>
              <w:t>Al</w:t>
            </w:r>
            <w:proofErr w:type="spellEnd"/>
            <w:r w:rsidRPr="00241227">
              <w:rPr>
                <w:rFonts w:ascii="Times New Roman" w:hAnsi="Times New Roman" w:cs="Times New Roman"/>
                <w:sz w:val="20"/>
                <w:szCs w:val="20"/>
              </w:rPr>
              <w:t xml:space="preserve"> - 5,5 - 6,5%, </w:t>
            </w:r>
            <w:proofErr w:type="spellStart"/>
            <w:r w:rsidRPr="00241227">
              <w:rPr>
                <w:rFonts w:ascii="Times New Roman" w:hAnsi="Times New Roman" w:cs="Times New Roman"/>
                <w:sz w:val="20"/>
                <w:szCs w:val="20"/>
              </w:rPr>
              <w:t>Nb</w:t>
            </w:r>
            <w:proofErr w:type="spellEnd"/>
            <w:r w:rsidRPr="00241227">
              <w:rPr>
                <w:rFonts w:ascii="Times New Roman" w:hAnsi="Times New Roman" w:cs="Times New Roman"/>
                <w:sz w:val="20"/>
                <w:szCs w:val="20"/>
              </w:rPr>
              <w:t xml:space="preserve"> - 6,5 - 7,5%, </w:t>
            </w:r>
            <w:proofErr w:type="spellStart"/>
            <w:r w:rsidRPr="00241227">
              <w:rPr>
                <w:rFonts w:ascii="Times New Roman" w:hAnsi="Times New Roman" w:cs="Times New Roman"/>
                <w:sz w:val="20"/>
                <w:szCs w:val="20"/>
              </w:rPr>
              <w:t>Ta</w:t>
            </w:r>
            <w:proofErr w:type="spellEnd"/>
            <w:r w:rsidRPr="00241227">
              <w:rPr>
                <w:rFonts w:ascii="Times New Roman" w:hAnsi="Times New Roman" w:cs="Times New Roman"/>
                <w:sz w:val="20"/>
                <w:szCs w:val="20"/>
              </w:rPr>
              <w:t xml:space="preserve"> - 0,50%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Fe</w:t>
            </w:r>
            <w:proofErr w:type="spellEnd"/>
            <w:r w:rsidRPr="00241227">
              <w:rPr>
                <w:rFonts w:ascii="Times New Roman" w:hAnsi="Times New Roman" w:cs="Times New Roman"/>
                <w:sz w:val="20"/>
                <w:szCs w:val="20"/>
              </w:rPr>
              <w:t xml:space="preserve"> - 0,25%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O - 0,2%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C - 0,08%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N - 0,05%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H - 0,009%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Ti</w:t>
            </w:r>
            <w:proofErr w:type="spellEnd"/>
            <w:r w:rsidRPr="00241227">
              <w:rPr>
                <w:rFonts w:ascii="Times New Roman" w:hAnsi="Times New Roman" w:cs="Times New Roman"/>
                <w:sz w:val="20"/>
                <w:szCs w:val="20"/>
              </w:rPr>
              <w:t xml:space="preserve"> – остальное. Анодирование винтов. Цветовая кодировка головки винта в зависимости от диаметра, стержень винта серого цвета.</w:t>
            </w:r>
          </w:p>
        </w:tc>
        <w:tc>
          <w:tcPr>
            <w:tcW w:w="1134" w:type="dxa"/>
            <w:shd w:val="clear" w:color="auto" w:fill="auto"/>
          </w:tcPr>
          <w:p w:rsidR="00B562C1" w:rsidRPr="00241227" w:rsidRDefault="00241227"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lastRenderedPageBreak/>
              <w:t>Шт</w:t>
            </w:r>
          </w:p>
        </w:tc>
        <w:tc>
          <w:tcPr>
            <w:tcW w:w="992" w:type="dxa"/>
            <w:shd w:val="clear" w:color="auto" w:fill="auto"/>
          </w:tcPr>
          <w:p w:rsidR="00B562C1" w:rsidRPr="00241227" w:rsidRDefault="00241227"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100</w:t>
            </w:r>
          </w:p>
        </w:tc>
      </w:tr>
      <w:tr w:rsidR="00B562C1" w:rsidRPr="00241227" w:rsidTr="00241227">
        <w:tc>
          <w:tcPr>
            <w:tcW w:w="764" w:type="dxa"/>
            <w:shd w:val="clear" w:color="auto" w:fill="auto"/>
          </w:tcPr>
          <w:p w:rsidR="00B562C1" w:rsidRPr="00241227" w:rsidRDefault="00B562C1" w:rsidP="009E7B2D">
            <w:pPr>
              <w:jc w:val="center"/>
              <w:rPr>
                <w:rFonts w:ascii="Times New Roman" w:eastAsia="Times New Roman" w:hAnsi="Times New Roman" w:cs="Times New Roman"/>
                <w:sz w:val="20"/>
                <w:szCs w:val="20"/>
                <w:lang w:val="kk-KZ"/>
              </w:rPr>
            </w:pPr>
            <w:r w:rsidRPr="00241227">
              <w:rPr>
                <w:rFonts w:ascii="Times New Roman" w:eastAsia="Times New Roman" w:hAnsi="Times New Roman" w:cs="Times New Roman"/>
                <w:sz w:val="20"/>
                <w:szCs w:val="20"/>
                <w:lang w:val="kk-KZ"/>
              </w:rPr>
              <w:lastRenderedPageBreak/>
              <w:t>29</w:t>
            </w:r>
          </w:p>
        </w:tc>
        <w:tc>
          <w:tcPr>
            <w:tcW w:w="4481" w:type="dxa"/>
            <w:shd w:val="clear" w:color="auto" w:fill="auto"/>
          </w:tcPr>
          <w:p w:rsidR="00241227" w:rsidRPr="00241227" w:rsidRDefault="00241227" w:rsidP="00241227">
            <w:pPr>
              <w:rPr>
                <w:rFonts w:ascii="Times New Roman" w:hAnsi="Times New Roman" w:cs="Times New Roman"/>
                <w:sz w:val="20"/>
                <w:szCs w:val="20"/>
                <w:lang w:val="kk-KZ"/>
              </w:rPr>
            </w:pPr>
            <w:r w:rsidRPr="00241227">
              <w:rPr>
                <w:rFonts w:ascii="Times New Roman" w:hAnsi="Times New Roman" w:cs="Times New Roman"/>
                <w:sz w:val="20"/>
                <w:szCs w:val="20"/>
                <w:lang w:val="kk-KZ"/>
              </w:rPr>
              <w:t>Стержень предызогнутый для чрезкожной фиксации CHARSPINE2 MIS диаметром 6.0 мм,</w:t>
            </w:r>
          </w:p>
          <w:p w:rsidR="00241227" w:rsidRPr="00241227" w:rsidRDefault="00241227" w:rsidP="00241227">
            <w:pPr>
              <w:rPr>
                <w:rFonts w:ascii="Times New Roman" w:hAnsi="Times New Roman" w:cs="Times New Roman"/>
                <w:sz w:val="20"/>
                <w:szCs w:val="20"/>
                <w:lang w:val="kk-KZ"/>
              </w:rPr>
            </w:pPr>
            <w:r w:rsidRPr="00241227">
              <w:rPr>
                <w:rFonts w:ascii="Times New Roman" w:hAnsi="Times New Roman" w:cs="Times New Roman"/>
                <w:sz w:val="20"/>
                <w:szCs w:val="20"/>
                <w:lang w:val="kk-KZ"/>
              </w:rPr>
              <w:t>длиной 30, 35, 40, 45, 50, 55, 60, 65, 70,</w:t>
            </w:r>
          </w:p>
          <w:p w:rsidR="00B562C1" w:rsidRPr="00241227" w:rsidRDefault="00241227" w:rsidP="00241227">
            <w:pPr>
              <w:rPr>
                <w:rFonts w:ascii="Times New Roman" w:hAnsi="Times New Roman" w:cs="Times New Roman"/>
                <w:sz w:val="20"/>
                <w:szCs w:val="20"/>
                <w:lang w:val="kk-KZ"/>
              </w:rPr>
            </w:pPr>
            <w:r w:rsidRPr="00241227">
              <w:rPr>
                <w:rFonts w:ascii="Times New Roman" w:hAnsi="Times New Roman" w:cs="Times New Roman"/>
                <w:sz w:val="20"/>
                <w:szCs w:val="20"/>
                <w:lang w:val="kk-KZ"/>
              </w:rPr>
              <w:t>75, 80, 85, 90, 95,100, 110, 120, 130, 140, 150, 160, 170, 180, 190, 200 мм</w:t>
            </w:r>
          </w:p>
        </w:tc>
        <w:tc>
          <w:tcPr>
            <w:tcW w:w="8363" w:type="dxa"/>
            <w:shd w:val="clear" w:color="auto" w:fill="auto"/>
          </w:tcPr>
          <w:p w:rsidR="00B562C1" w:rsidRPr="00241227" w:rsidRDefault="00241227" w:rsidP="009E7B2D">
            <w:pPr>
              <w:rPr>
                <w:rFonts w:ascii="Times New Roman" w:hAnsi="Times New Roman" w:cs="Times New Roman"/>
                <w:sz w:val="20"/>
                <w:szCs w:val="20"/>
              </w:rPr>
            </w:pPr>
            <w:r w:rsidRPr="00241227">
              <w:rPr>
                <w:rFonts w:ascii="Times New Roman" w:hAnsi="Times New Roman" w:cs="Times New Roman"/>
                <w:sz w:val="20"/>
                <w:szCs w:val="20"/>
              </w:rPr>
              <w:t xml:space="preserve">Стержень для малоинвазивной фиксации изогнутый. Служит каркасом конструкции из нескольких </w:t>
            </w:r>
            <w:proofErr w:type="spellStart"/>
            <w:r w:rsidRPr="00241227">
              <w:rPr>
                <w:rFonts w:ascii="Times New Roman" w:hAnsi="Times New Roman" w:cs="Times New Roman"/>
                <w:sz w:val="20"/>
                <w:szCs w:val="20"/>
              </w:rPr>
              <w:t>транспедикулярных</w:t>
            </w:r>
            <w:proofErr w:type="spellEnd"/>
            <w:r w:rsidRPr="00241227">
              <w:rPr>
                <w:rFonts w:ascii="Times New Roman" w:hAnsi="Times New Roman" w:cs="Times New Roman"/>
                <w:sz w:val="20"/>
                <w:szCs w:val="20"/>
              </w:rPr>
              <w:t xml:space="preserve"> винтов и/или крючков, в головке которых стержень фиксируется зажимными винтами. Диаметр стержня 6 мм, длина от 30 до 200 мм имеет один уплощенный конец с овальным углублением для фиксации аппликатора, второй с атравматическим кончиком углом от 40 градусов, для более легкого проведения через мягкие ткани.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241227">
              <w:rPr>
                <w:rFonts w:ascii="Times New Roman" w:hAnsi="Times New Roman" w:cs="Times New Roman"/>
                <w:sz w:val="20"/>
                <w:szCs w:val="20"/>
              </w:rPr>
              <w:t>Al</w:t>
            </w:r>
            <w:proofErr w:type="spellEnd"/>
            <w:r w:rsidRPr="00241227">
              <w:rPr>
                <w:rFonts w:ascii="Times New Roman" w:hAnsi="Times New Roman" w:cs="Times New Roman"/>
                <w:sz w:val="20"/>
                <w:szCs w:val="20"/>
              </w:rPr>
              <w:t xml:space="preserve"> - 5,5 - 6,5%, </w:t>
            </w:r>
            <w:proofErr w:type="spellStart"/>
            <w:r w:rsidRPr="00241227">
              <w:rPr>
                <w:rFonts w:ascii="Times New Roman" w:hAnsi="Times New Roman" w:cs="Times New Roman"/>
                <w:sz w:val="20"/>
                <w:szCs w:val="20"/>
              </w:rPr>
              <w:t>Nb</w:t>
            </w:r>
            <w:proofErr w:type="spellEnd"/>
            <w:r w:rsidRPr="00241227">
              <w:rPr>
                <w:rFonts w:ascii="Times New Roman" w:hAnsi="Times New Roman" w:cs="Times New Roman"/>
                <w:sz w:val="20"/>
                <w:szCs w:val="20"/>
              </w:rPr>
              <w:t xml:space="preserve"> - 6,5 - 7,5%, </w:t>
            </w:r>
            <w:proofErr w:type="spellStart"/>
            <w:r w:rsidRPr="00241227">
              <w:rPr>
                <w:rFonts w:ascii="Times New Roman" w:hAnsi="Times New Roman" w:cs="Times New Roman"/>
                <w:sz w:val="20"/>
                <w:szCs w:val="20"/>
              </w:rPr>
              <w:t>Ta</w:t>
            </w:r>
            <w:proofErr w:type="spellEnd"/>
            <w:r w:rsidRPr="00241227">
              <w:rPr>
                <w:rFonts w:ascii="Times New Roman" w:hAnsi="Times New Roman" w:cs="Times New Roman"/>
                <w:sz w:val="20"/>
                <w:szCs w:val="20"/>
              </w:rPr>
              <w:t xml:space="preserve"> - 0,50%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Fe</w:t>
            </w:r>
            <w:proofErr w:type="spellEnd"/>
            <w:r w:rsidRPr="00241227">
              <w:rPr>
                <w:rFonts w:ascii="Times New Roman" w:hAnsi="Times New Roman" w:cs="Times New Roman"/>
                <w:sz w:val="20"/>
                <w:szCs w:val="20"/>
              </w:rPr>
              <w:t xml:space="preserve"> - 0,25%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O - 0,2%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C - 0,08%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N - 0,05%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H - 0,009% </w:t>
            </w:r>
            <w:proofErr w:type="spellStart"/>
            <w:r w:rsidRPr="00241227">
              <w:rPr>
                <w:rFonts w:ascii="Times New Roman" w:hAnsi="Times New Roman" w:cs="Times New Roman"/>
                <w:sz w:val="20"/>
                <w:szCs w:val="20"/>
              </w:rPr>
              <w:t>max</w:t>
            </w:r>
            <w:proofErr w:type="spellEnd"/>
            <w:r w:rsidRPr="00241227">
              <w:rPr>
                <w:rFonts w:ascii="Times New Roman" w:hAnsi="Times New Roman" w:cs="Times New Roman"/>
                <w:sz w:val="20"/>
                <w:szCs w:val="20"/>
              </w:rPr>
              <w:t xml:space="preserve">., </w:t>
            </w:r>
            <w:proofErr w:type="spellStart"/>
            <w:r w:rsidRPr="00241227">
              <w:rPr>
                <w:rFonts w:ascii="Times New Roman" w:hAnsi="Times New Roman" w:cs="Times New Roman"/>
                <w:sz w:val="20"/>
                <w:szCs w:val="20"/>
              </w:rPr>
              <w:t>Ti</w:t>
            </w:r>
            <w:proofErr w:type="spellEnd"/>
            <w:r w:rsidRPr="00241227">
              <w:rPr>
                <w:rFonts w:ascii="Times New Roman" w:hAnsi="Times New Roman" w:cs="Times New Roman"/>
                <w:sz w:val="20"/>
                <w:szCs w:val="20"/>
              </w:rPr>
              <w:t xml:space="preserve"> – остальное. Анодирование в синий цвет</w:t>
            </w:r>
          </w:p>
        </w:tc>
        <w:tc>
          <w:tcPr>
            <w:tcW w:w="1134" w:type="dxa"/>
            <w:shd w:val="clear" w:color="auto" w:fill="auto"/>
          </w:tcPr>
          <w:p w:rsidR="00B562C1" w:rsidRPr="00241227" w:rsidRDefault="00241227"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Шт</w:t>
            </w:r>
          </w:p>
        </w:tc>
        <w:tc>
          <w:tcPr>
            <w:tcW w:w="992" w:type="dxa"/>
            <w:shd w:val="clear" w:color="auto" w:fill="auto"/>
          </w:tcPr>
          <w:p w:rsidR="00B562C1" w:rsidRPr="00241227" w:rsidRDefault="00241227" w:rsidP="009E7B2D">
            <w:pPr>
              <w:jc w:val="center"/>
              <w:rPr>
                <w:rFonts w:ascii="Times New Roman" w:hAnsi="Times New Roman" w:cs="Times New Roman"/>
                <w:sz w:val="20"/>
                <w:szCs w:val="20"/>
                <w:lang w:val="kk-KZ"/>
              </w:rPr>
            </w:pPr>
            <w:r w:rsidRPr="00241227">
              <w:rPr>
                <w:rFonts w:ascii="Times New Roman" w:hAnsi="Times New Roman" w:cs="Times New Roman"/>
                <w:sz w:val="20"/>
                <w:szCs w:val="20"/>
                <w:lang w:val="kk-KZ"/>
              </w:rPr>
              <w:t>50</w:t>
            </w:r>
          </w:p>
        </w:tc>
      </w:tr>
    </w:tbl>
    <w:p w:rsidR="00217A08" w:rsidRDefault="00217A08" w:rsidP="00217A08">
      <w:pPr>
        <w:spacing w:after="0" w:line="240" w:lineRule="auto"/>
        <w:rPr>
          <w:rFonts w:ascii="Times New Roman" w:hAnsi="Times New Roman" w:cs="Times New Roman"/>
          <w:sz w:val="18"/>
          <w:szCs w:val="18"/>
          <w:lang w:val="kk-KZ"/>
        </w:rPr>
      </w:pPr>
    </w:p>
    <w:tbl>
      <w:tblPr>
        <w:tblW w:w="11540" w:type="dxa"/>
        <w:jc w:val="center"/>
        <w:tblLook w:val="04A0" w:firstRow="1" w:lastRow="0" w:firstColumn="1" w:lastColumn="0" w:noHBand="0" w:noVBand="1"/>
      </w:tblPr>
      <w:tblGrid>
        <w:gridCol w:w="4155"/>
        <w:gridCol w:w="826"/>
        <w:gridCol w:w="1099"/>
        <w:gridCol w:w="1340"/>
        <w:gridCol w:w="1300"/>
        <w:gridCol w:w="2820"/>
      </w:tblGrid>
      <w:tr w:rsidR="000D3D38" w:rsidRPr="000D3D38" w:rsidTr="000D3D38">
        <w:trPr>
          <w:trHeight w:val="315"/>
          <w:jc w:val="center"/>
        </w:trPr>
        <w:tc>
          <w:tcPr>
            <w:tcW w:w="4155" w:type="dxa"/>
            <w:tcBorders>
              <w:top w:val="nil"/>
              <w:left w:val="nil"/>
              <w:bottom w:val="nil"/>
              <w:right w:val="nil"/>
            </w:tcBorders>
            <w:shd w:val="clear" w:color="auto" w:fill="auto"/>
            <w:hideMark/>
          </w:tcPr>
          <w:p w:rsidR="000D3D38" w:rsidRPr="000D3D38" w:rsidRDefault="000D3D38" w:rsidP="000D3D38">
            <w:pPr>
              <w:spacing w:after="0" w:line="240" w:lineRule="auto"/>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Председатель комиссии:</w:t>
            </w:r>
          </w:p>
        </w:tc>
        <w:tc>
          <w:tcPr>
            <w:tcW w:w="826"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b/>
                <w:bCs/>
                <w:sz w:val="24"/>
                <w:szCs w:val="24"/>
                <w:lang w:eastAsia="ru-RU"/>
              </w:rPr>
            </w:pPr>
          </w:p>
        </w:tc>
        <w:tc>
          <w:tcPr>
            <w:tcW w:w="1099"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noWrap/>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center"/>
            <w:hideMark/>
          </w:tcPr>
          <w:p w:rsidR="000D3D38" w:rsidRPr="000D3D38" w:rsidRDefault="000D3D38" w:rsidP="000D3D38">
            <w:pPr>
              <w:spacing w:after="0" w:line="240" w:lineRule="auto"/>
              <w:jc w:val="center"/>
              <w:rPr>
                <w:rFonts w:ascii="Times New Roman" w:eastAsia="Times New Roman" w:hAnsi="Times New Roman" w:cs="Times New Roman"/>
                <w:sz w:val="20"/>
                <w:szCs w:val="20"/>
                <w:lang w:eastAsia="ru-RU"/>
              </w:rPr>
            </w:pPr>
          </w:p>
        </w:tc>
        <w:tc>
          <w:tcPr>
            <w:tcW w:w="2820" w:type="dxa"/>
            <w:tcBorders>
              <w:top w:val="nil"/>
              <w:left w:val="nil"/>
              <w:bottom w:val="nil"/>
              <w:right w:val="nil"/>
            </w:tcBorders>
            <w:shd w:val="clear" w:color="auto" w:fill="auto"/>
            <w:noWrap/>
            <w:vAlign w:val="center"/>
            <w:hideMark/>
          </w:tcPr>
          <w:p w:rsidR="000D3D38" w:rsidRPr="000D3D38" w:rsidRDefault="000D3D38" w:rsidP="000D3D38">
            <w:pPr>
              <w:spacing w:after="0" w:line="240" w:lineRule="auto"/>
              <w:jc w:val="center"/>
              <w:rPr>
                <w:rFonts w:ascii="Times New Roman" w:eastAsia="Times New Roman" w:hAnsi="Times New Roman" w:cs="Times New Roman"/>
                <w:sz w:val="20"/>
                <w:szCs w:val="20"/>
                <w:lang w:eastAsia="ru-RU"/>
              </w:rPr>
            </w:pPr>
          </w:p>
        </w:tc>
      </w:tr>
      <w:tr w:rsidR="000D3D38" w:rsidRPr="000D3D38" w:rsidTr="000D3D38">
        <w:trPr>
          <w:trHeight w:val="600"/>
          <w:jc w:val="center"/>
        </w:trPr>
        <w:tc>
          <w:tcPr>
            <w:tcW w:w="4155" w:type="dxa"/>
            <w:tcBorders>
              <w:top w:val="nil"/>
              <w:left w:val="nil"/>
              <w:bottom w:val="nil"/>
              <w:right w:val="nil"/>
            </w:tcBorders>
            <w:shd w:val="clear" w:color="auto" w:fill="auto"/>
            <w:hideMark/>
          </w:tcPr>
          <w:p w:rsidR="000D3D38" w:rsidRPr="000D3D38" w:rsidRDefault="000D3D38" w:rsidP="000D3D38">
            <w:pPr>
              <w:spacing w:after="0" w:line="240" w:lineRule="auto"/>
              <w:rPr>
                <w:rFonts w:ascii="Times New Roman" w:eastAsia="Times New Roman" w:hAnsi="Times New Roman" w:cs="Times New Roman"/>
                <w:sz w:val="24"/>
                <w:szCs w:val="24"/>
                <w:lang w:eastAsia="ru-RU"/>
              </w:rPr>
            </w:pPr>
            <w:proofErr w:type="spellStart"/>
            <w:r w:rsidRPr="000D3D38">
              <w:rPr>
                <w:rFonts w:ascii="Times New Roman" w:eastAsia="Times New Roman" w:hAnsi="Times New Roman" w:cs="Times New Roman"/>
                <w:sz w:val="24"/>
                <w:szCs w:val="24"/>
                <w:lang w:eastAsia="ru-RU"/>
              </w:rPr>
              <w:t>И.о</w:t>
            </w:r>
            <w:proofErr w:type="spellEnd"/>
            <w:r w:rsidRPr="000D3D38">
              <w:rPr>
                <w:rFonts w:ascii="Times New Roman" w:eastAsia="Times New Roman" w:hAnsi="Times New Roman" w:cs="Times New Roman"/>
                <w:sz w:val="24"/>
                <w:szCs w:val="24"/>
                <w:lang w:eastAsia="ru-RU"/>
              </w:rPr>
              <w:t>. зам. директора по хирургической части</w:t>
            </w:r>
          </w:p>
        </w:tc>
        <w:tc>
          <w:tcPr>
            <w:tcW w:w="4565" w:type="dxa"/>
            <w:gridSpan w:val="4"/>
            <w:tcBorders>
              <w:top w:val="nil"/>
              <w:left w:val="nil"/>
              <w:bottom w:val="nil"/>
              <w:right w:val="nil"/>
            </w:tcBorders>
            <w:shd w:val="clear" w:color="auto" w:fill="auto"/>
            <w:vAlign w:val="bottom"/>
            <w:hideMark/>
          </w:tcPr>
          <w:p w:rsidR="000D3D38" w:rsidRPr="000D3D38" w:rsidRDefault="000D3D38" w:rsidP="000D3D38">
            <w:pPr>
              <w:spacing w:after="0" w:line="240" w:lineRule="auto"/>
              <w:jc w:val="center"/>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__________________________</w:t>
            </w:r>
          </w:p>
        </w:tc>
        <w:tc>
          <w:tcPr>
            <w:tcW w:w="2820"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4"/>
                <w:szCs w:val="24"/>
                <w:lang w:eastAsia="ru-RU"/>
              </w:rPr>
            </w:pPr>
            <w:proofErr w:type="spellStart"/>
            <w:r w:rsidRPr="000D3D38">
              <w:rPr>
                <w:rFonts w:ascii="Times New Roman" w:eastAsia="Times New Roman" w:hAnsi="Times New Roman" w:cs="Times New Roman"/>
                <w:sz w:val="24"/>
                <w:szCs w:val="24"/>
                <w:lang w:eastAsia="ru-RU"/>
              </w:rPr>
              <w:t>Әбілпатта</w:t>
            </w:r>
            <w:proofErr w:type="spellEnd"/>
            <w:r w:rsidRPr="000D3D38">
              <w:rPr>
                <w:rFonts w:ascii="Times New Roman" w:eastAsia="Times New Roman" w:hAnsi="Times New Roman" w:cs="Times New Roman"/>
                <w:sz w:val="24"/>
                <w:szCs w:val="24"/>
                <w:lang w:eastAsia="ru-RU"/>
              </w:rPr>
              <w:t xml:space="preserve"> А.Ә.</w:t>
            </w:r>
          </w:p>
        </w:tc>
      </w:tr>
      <w:tr w:rsidR="000D3D38" w:rsidRPr="000D3D38" w:rsidTr="000D3D38">
        <w:trPr>
          <w:trHeight w:val="330"/>
          <w:jc w:val="center"/>
        </w:trPr>
        <w:tc>
          <w:tcPr>
            <w:tcW w:w="4155" w:type="dxa"/>
            <w:tcBorders>
              <w:top w:val="nil"/>
              <w:left w:val="nil"/>
              <w:bottom w:val="nil"/>
              <w:right w:val="nil"/>
            </w:tcBorders>
            <w:shd w:val="clear" w:color="auto" w:fill="auto"/>
            <w:hideMark/>
          </w:tcPr>
          <w:p w:rsidR="000D3D38" w:rsidRPr="000D3D38" w:rsidRDefault="000D3D38" w:rsidP="000D3D38">
            <w:pPr>
              <w:spacing w:after="0" w:line="240" w:lineRule="auto"/>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Зам. Председателя комиссии:</w:t>
            </w:r>
          </w:p>
        </w:tc>
        <w:tc>
          <w:tcPr>
            <w:tcW w:w="826"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b/>
                <w:bCs/>
                <w:sz w:val="24"/>
                <w:szCs w:val="24"/>
                <w:lang w:eastAsia="ru-RU"/>
              </w:rPr>
            </w:pPr>
          </w:p>
        </w:tc>
        <w:tc>
          <w:tcPr>
            <w:tcW w:w="1099"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2820" w:type="dxa"/>
            <w:tcBorders>
              <w:top w:val="nil"/>
              <w:left w:val="nil"/>
              <w:bottom w:val="nil"/>
              <w:right w:val="nil"/>
            </w:tcBorders>
            <w:shd w:val="clear" w:color="auto" w:fill="auto"/>
            <w:noWrap/>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r>
      <w:tr w:rsidR="000D3D38" w:rsidRPr="000D3D38" w:rsidTr="000D3D38">
        <w:trPr>
          <w:trHeight w:val="300"/>
          <w:jc w:val="center"/>
        </w:trPr>
        <w:tc>
          <w:tcPr>
            <w:tcW w:w="4155" w:type="dxa"/>
            <w:tcBorders>
              <w:top w:val="nil"/>
              <w:left w:val="nil"/>
              <w:bottom w:val="nil"/>
              <w:right w:val="nil"/>
            </w:tcBorders>
            <w:shd w:val="clear" w:color="auto" w:fill="auto"/>
            <w:noWrap/>
            <w:vAlign w:val="bottom"/>
            <w:hideMark/>
          </w:tcPr>
          <w:p w:rsidR="000D3D38" w:rsidRPr="000D3D38" w:rsidRDefault="000D3D38" w:rsidP="000D3D38">
            <w:pPr>
              <w:spacing w:after="0" w:line="240" w:lineRule="auto"/>
              <w:rPr>
                <w:rFonts w:ascii="Times New Roman" w:eastAsia="Times New Roman" w:hAnsi="Times New Roman" w:cs="Times New Roman"/>
                <w:sz w:val="24"/>
                <w:szCs w:val="24"/>
                <w:lang w:eastAsia="ru-RU"/>
              </w:rPr>
            </w:pPr>
            <w:r w:rsidRPr="000D3D38">
              <w:rPr>
                <w:rFonts w:ascii="Times New Roman" w:eastAsia="Times New Roman" w:hAnsi="Times New Roman" w:cs="Times New Roman"/>
                <w:sz w:val="24"/>
                <w:szCs w:val="24"/>
                <w:lang w:eastAsia="ru-RU"/>
              </w:rPr>
              <w:t xml:space="preserve">Заведующий   нейрохирургического </w:t>
            </w:r>
            <w:proofErr w:type="spellStart"/>
            <w:r w:rsidRPr="000D3D38">
              <w:rPr>
                <w:rFonts w:ascii="Times New Roman" w:eastAsia="Times New Roman" w:hAnsi="Times New Roman" w:cs="Times New Roman"/>
                <w:sz w:val="24"/>
                <w:szCs w:val="24"/>
                <w:lang w:eastAsia="ru-RU"/>
              </w:rPr>
              <w:t>отд</w:t>
            </w:r>
            <w:proofErr w:type="spellEnd"/>
          </w:p>
        </w:tc>
        <w:tc>
          <w:tcPr>
            <w:tcW w:w="4565" w:type="dxa"/>
            <w:gridSpan w:val="4"/>
            <w:tcBorders>
              <w:top w:val="nil"/>
              <w:left w:val="nil"/>
              <w:bottom w:val="nil"/>
              <w:right w:val="nil"/>
            </w:tcBorders>
            <w:shd w:val="clear" w:color="auto" w:fill="auto"/>
            <w:vAlign w:val="bottom"/>
            <w:hideMark/>
          </w:tcPr>
          <w:p w:rsidR="000D3D38" w:rsidRPr="000D3D38" w:rsidRDefault="000D3D38" w:rsidP="000D3D38">
            <w:pPr>
              <w:spacing w:after="0" w:line="240" w:lineRule="auto"/>
              <w:jc w:val="center"/>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_________________________</w:t>
            </w:r>
          </w:p>
        </w:tc>
        <w:tc>
          <w:tcPr>
            <w:tcW w:w="2820" w:type="dxa"/>
            <w:tcBorders>
              <w:top w:val="nil"/>
              <w:left w:val="nil"/>
              <w:bottom w:val="nil"/>
              <w:right w:val="nil"/>
            </w:tcBorders>
            <w:shd w:val="clear" w:color="auto" w:fill="auto"/>
            <w:noWrap/>
            <w:vAlign w:val="bottom"/>
            <w:hideMark/>
          </w:tcPr>
          <w:p w:rsidR="000D3D38" w:rsidRPr="000D3D38" w:rsidRDefault="000D3D38" w:rsidP="000D3D38">
            <w:pPr>
              <w:spacing w:after="0" w:line="240" w:lineRule="auto"/>
              <w:rPr>
                <w:rFonts w:ascii="Times New Roman" w:eastAsia="Times New Roman" w:hAnsi="Times New Roman" w:cs="Times New Roman"/>
                <w:sz w:val="24"/>
                <w:szCs w:val="24"/>
                <w:lang w:eastAsia="ru-RU"/>
              </w:rPr>
            </w:pPr>
            <w:proofErr w:type="spellStart"/>
            <w:r w:rsidRPr="000D3D38">
              <w:rPr>
                <w:rFonts w:ascii="Times New Roman" w:eastAsia="Times New Roman" w:hAnsi="Times New Roman" w:cs="Times New Roman"/>
                <w:sz w:val="24"/>
                <w:szCs w:val="24"/>
                <w:lang w:eastAsia="ru-RU"/>
              </w:rPr>
              <w:t>Оразмаханулы</w:t>
            </w:r>
            <w:proofErr w:type="spellEnd"/>
            <w:r w:rsidRPr="000D3D38">
              <w:rPr>
                <w:rFonts w:ascii="Times New Roman" w:eastAsia="Times New Roman" w:hAnsi="Times New Roman" w:cs="Times New Roman"/>
                <w:sz w:val="24"/>
                <w:szCs w:val="24"/>
                <w:lang w:eastAsia="ru-RU"/>
              </w:rPr>
              <w:t xml:space="preserve"> Ш.</w:t>
            </w:r>
          </w:p>
        </w:tc>
      </w:tr>
      <w:tr w:rsidR="000D3D38" w:rsidRPr="000D3D38" w:rsidTr="000D3D38">
        <w:trPr>
          <w:trHeight w:val="315"/>
          <w:jc w:val="center"/>
        </w:trPr>
        <w:tc>
          <w:tcPr>
            <w:tcW w:w="4155" w:type="dxa"/>
            <w:tcBorders>
              <w:top w:val="nil"/>
              <w:left w:val="nil"/>
              <w:bottom w:val="nil"/>
              <w:right w:val="nil"/>
            </w:tcBorders>
            <w:shd w:val="clear" w:color="auto" w:fill="auto"/>
            <w:hideMark/>
          </w:tcPr>
          <w:p w:rsidR="000D3D38" w:rsidRPr="000D3D38" w:rsidRDefault="000D3D38" w:rsidP="000D3D38">
            <w:pPr>
              <w:spacing w:after="0" w:line="240" w:lineRule="auto"/>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Члены комиссии:</w:t>
            </w:r>
          </w:p>
        </w:tc>
        <w:tc>
          <w:tcPr>
            <w:tcW w:w="826"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b/>
                <w:bCs/>
                <w:sz w:val="24"/>
                <w:szCs w:val="24"/>
                <w:lang w:eastAsia="ru-RU"/>
              </w:rPr>
            </w:pPr>
          </w:p>
        </w:tc>
        <w:tc>
          <w:tcPr>
            <w:tcW w:w="1099"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2820" w:type="dxa"/>
            <w:tcBorders>
              <w:top w:val="nil"/>
              <w:left w:val="nil"/>
              <w:bottom w:val="nil"/>
              <w:right w:val="nil"/>
            </w:tcBorders>
            <w:shd w:val="clear" w:color="auto" w:fill="auto"/>
            <w:noWrap/>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r>
      <w:tr w:rsidR="000D3D38" w:rsidRPr="000D3D38" w:rsidTr="000D3D38">
        <w:trPr>
          <w:trHeight w:val="285"/>
          <w:jc w:val="center"/>
        </w:trPr>
        <w:tc>
          <w:tcPr>
            <w:tcW w:w="4155" w:type="dxa"/>
            <w:tcBorders>
              <w:top w:val="nil"/>
              <w:left w:val="nil"/>
              <w:bottom w:val="nil"/>
              <w:right w:val="nil"/>
            </w:tcBorders>
            <w:shd w:val="clear" w:color="auto" w:fill="auto"/>
            <w:noWrap/>
            <w:vAlign w:val="bottom"/>
            <w:hideMark/>
          </w:tcPr>
          <w:p w:rsidR="000D3D38" w:rsidRPr="000D3D38" w:rsidRDefault="000D3D38" w:rsidP="000D3D38">
            <w:pPr>
              <w:spacing w:after="0" w:line="240" w:lineRule="auto"/>
              <w:rPr>
                <w:rFonts w:ascii="Times New Roman" w:eastAsia="Times New Roman" w:hAnsi="Times New Roman" w:cs="Times New Roman"/>
                <w:sz w:val="24"/>
                <w:szCs w:val="24"/>
                <w:lang w:eastAsia="ru-RU"/>
              </w:rPr>
            </w:pPr>
            <w:r w:rsidRPr="000D3D38">
              <w:rPr>
                <w:rFonts w:ascii="Times New Roman" w:eastAsia="Times New Roman" w:hAnsi="Times New Roman" w:cs="Times New Roman"/>
                <w:sz w:val="24"/>
                <w:szCs w:val="24"/>
                <w:lang w:eastAsia="ru-RU"/>
              </w:rPr>
              <w:t xml:space="preserve">Заведующая </w:t>
            </w:r>
            <w:r w:rsidRPr="000D3D38">
              <w:rPr>
                <w:rFonts w:ascii="Times New Roman" w:eastAsia="Times New Roman" w:hAnsi="Times New Roman" w:cs="Times New Roman"/>
                <w:b/>
                <w:bCs/>
                <w:color w:val="000000"/>
                <w:sz w:val="24"/>
                <w:szCs w:val="24"/>
                <w:lang w:eastAsia="ru-RU"/>
              </w:rPr>
              <w:t>отделения КДЛ</w:t>
            </w:r>
          </w:p>
        </w:tc>
        <w:tc>
          <w:tcPr>
            <w:tcW w:w="4565" w:type="dxa"/>
            <w:gridSpan w:val="4"/>
            <w:tcBorders>
              <w:top w:val="nil"/>
              <w:left w:val="nil"/>
              <w:bottom w:val="nil"/>
              <w:right w:val="nil"/>
            </w:tcBorders>
            <w:shd w:val="clear" w:color="auto" w:fill="auto"/>
            <w:vAlign w:val="bottom"/>
            <w:hideMark/>
          </w:tcPr>
          <w:p w:rsidR="000D3D38" w:rsidRPr="000D3D38" w:rsidRDefault="000D3D38" w:rsidP="000D3D38">
            <w:pPr>
              <w:spacing w:after="0" w:line="240" w:lineRule="auto"/>
              <w:jc w:val="center"/>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__________________________</w:t>
            </w:r>
          </w:p>
        </w:tc>
        <w:tc>
          <w:tcPr>
            <w:tcW w:w="2820" w:type="dxa"/>
            <w:tcBorders>
              <w:top w:val="nil"/>
              <w:left w:val="nil"/>
              <w:bottom w:val="nil"/>
              <w:right w:val="nil"/>
            </w:tcBorders>
            <w:shd w:val="clear" w:color="auto" w:fill="auto"/>
            <w:noWrap/>
            <w:vAlign w:val="bottom"/>
            <w:hideMark/>
          </w:tcPr>
          <w:p w:rsidR="000D3D38" w:rsidRPr="000D3D38" w:rsidRDefault="000D3D38" w:rsidP="000D3D38">
            <w:pPr>
              <w:spacing w:after="0" w:line="240" w:lineRule="auto"/>
              <w:rPr>
                <w:rFonts w:ascii="Times New Roman" w:eastAsia="Times New Roman" w:hAnsi="Times New Roman" w:cs="Times New Roman"/>
                <w:color w:val="000000"/>
                <w:sz w:val="24"/>
                <w:szCs w:val="24"/>
                <w:lang w:eastAsia="ru-RU"/>
              </w:rPr>
            </w:pPr>
            <w:proofErr w:type="spellStart"/>
            <w:r w:rsidRPr="000D3D38">
              <w:rPr>
                <w:rFonts w:ascii="Times New Roman" w:eastAsia="Times New Roman" w:hAnsi="Times New Roman" w:cs="Times New Roman"/>
                <w:color w:val="000000"/>
                <w:sz w:val="24"/>
                <w:szCs w:val="24"/>
                <w:lang w:eastAsia="ru-RU"/>
              </w:rPr>
              <w:t>Едрешева</w:t>
            </w:r>
            <w:proofErr w:type="spellEnd"/>
            <w:r w:rsidRPr="000D3D38">
              <w:rPr>
                <w:rFonts w:ascii="Times New Roman" w:eastAsia="Times New Roman" w:hAnsi="Times New Roman" w:cs="Times New Roman"/>
                <w:color w:val="000000"/>
                <w:sz w:val="24"/>
                <w:szCs w:val="24"/>
                <w:lang w:eastAsia="ru-RU"/>
              </w:rPr>
              <w:t xml:space="preserve"> К.Е.</w:t>
            </w:r>
          </w:p>
        </w:tc>
      </w:tr>
      <w:tr w:rsidR="000D3D38" w:rsidRPr="000D3D38" w:rsidTr="000D3D38">
        <w:trPr>
          <w:trHeight w:val="315"/>
          <w:jc w:val="center"/>
        </w:trPr>
        <w:tc>
          <w:tcPr>
            <w:tcW w:w="4155" w:type="dxa"/>
            <w:tcBorders>
              <w:top w:val="nil"/>
              <w:left w:val="nil"/>
              <w:bottom w:val="nil"/>
              <w:right w:val="nil"/>
            </w:tcBorders>
            <w:shd w:val="clear" w:color="auto" w:fill="auto"/>
            <w:hideMark/>
          </w:tcPr>
          <w:p w:rsidR="000D3D38" w:rsidRPr="000D3D38" w:rsidRDefault="000D3D38" w:rsidP="000D3D38">
            <w:pPr>
              <w:spacing w:after="0" w:line="240" w:lineRule="auto"/>
              <w:rPr>
                <w:rFonts w:ascii="Times New Roman" w:eastAsia="Times New Roman" w:hAnsi="Times New Roman" w:cs="Times New Roman"/>
                <w:color w:val="000000"/>
                <w:sz w:val="24"/>
                <w:szCs w:val="24"/>
                <w:lang w:eastAsia="ru-RU"/>
              </w:rPr>
            </w:pPr>
            <w:r w:rsidRPr="000D3D38">
              <w:rPr>
                <w:rFonts w:ascii="Times New Roman" w:eastAsia="Times New Roman" w:hAnsi="Times New Roman" w:cs="Times New Roman"/>
                <w:color w:val="000000"/>
                <w:sz w:val="24"/>
                <w:szCs w:val="24"/>
                <w:lang w:eastAsia="ru-RU"/>
              </w:rPr>
              <w:t>Заведующий аптекой</w:t>
            </w:r>
          </w:p>
        </w:tc>
        <w:tc>
          <w:tcPr>
            <w:tcW w:w="4565" w:type="dxa"/>
            <w:gridSpan w:val="4"/>
            <w:tcBorders>
              <w:top w:val="nil"/>
              <w:left w:val="nil"/>
              <w:bottom w:val="nil"/>
              <w:right w:val="nil"/>
            </w:tcBorders>
            <w:shd w:val="clear" w:color="auto" w:fill="auto"/>
            <w:vAlign w:val="bottom"/>
            <w:hideMark/>
          </w:tcPr>
          <w:p w:rsidR="000D3D38" w:rsidRPr="000D3D38" w:rsidRDefault="000D3D38" w:rsidP="000D3D38">
            <w:pPr>
              <w:spacing w:after="0" w:line="240" w:lineRule="auto"/>
              <w:jc w:val="center"/>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__________________________</w:t>
            </w:r>
          </w:p>
        </w:tc>
        <w:tc>
          <w:tcPr>
            <w:tcW w:w="2820"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color w:val="000000"/>
                <w:sz w:val="24"/>
                <w:szCs w:val="24"/>
                <w:lang w:eastAsia="ru-RU"/>
              </w:rPr>
            </w:pPr>
            <w:r w:rsidRPr="000D3D38">
              <w:rPr>
                <w:rFonts w:ascii="Times New Roman" w:eastAsia="Times New Roman" w:hAnsi="Times New Roman" w:cs="Times New Roman"/>
                <w:color w:val="000000"/>
                <w:sz w:val="24"/>
                <w:szCs w:val="24"/>
                <w:lang w:eastAsia="ru-RU"/>
              </w:rPr>
              <w:t>Сейтназарова М.А</w:t>
            </w:r>
          </w:p>
        </w:tc>
      </w:tr>
      <w:tr w:rsidR="000D3D38" w:rsidRPr="000D3D38" w:rsidTr="000D3D38">
        <w:trPr>
          <w:trHeight w:val="270"/>
          <w:jc w:val="center"/>
        </w:trPr>
        <w:tc>
          <w:tcPr>
            <w:tcW w:w="4155" w:type="dxa"/>
            <w:tcBorders>
              <w:top w:val="nil"/>
              <w:left w:val="nil"/>
              <w:bottom w:val="nil"/>
              <w:right w:val="nil"/>
            </w:tcBorders>
            <w:shd w:val="clear" w:color="auto" w:fill="auto"/>
            <w:hideMark/>
          </w:tcPr>
          <w:p w:rsidR="000D3D38" w:rsidRPr="000D3D38" w:rsidRDefault="000D3D38" w:rsidP="000D3D38">
            <w:pPr>
              <w:spacing w:after="0" w:line="240" w:lineRule="auto"/>
              <w:rPr>
                <w:rFonts w:ascii="Times New Roman" w:eastAsia="Times New Roman" w:hAnsi="Times New Roman" w:cs="Times New Roman"/>
                <w:sz w:val="24"/>
                <w:szCs w:val="24"/>
                <w:lang w:eastAsia="ru-RU"/>
              </w:rPr>
            </w:pPr>
            <w:r w:rsidRPr="000D3D38">
              <w:rPr>
                <w:rFonts w:ascii="Times New Roman" w:eastAsia="Times New Roman" w:hAnsi="Times New Roman" w:cs="Times New Roman"/>
                <w:sz w:val="24"/>
                <w:szCs w:val="24"/>
                <w:lang w:eastAsia="ru-RU"/>
              </w:rPr>
              <w:t xml:space="preserve">Начальник отдела ПО и ГЗ                                             </w:t>
            </w:r>
          </w:p>
        </w:tc>
        <w:tc>
          <w:tcPr>
            <w:tcW w:w="4565" w:type="dxa"/>
            <w:gridSpan w:val="4"/>
            <w:tcBorders>
              <w:top w:val="nil"/>
              <w:left w:val="nil"/>
              <w:bottom w:val="nil"/>
              <w:right w:val="nil"/>
            </w:tcBorders>
            <w:shd w:val="clear" w:color="auto" w:fill="auto"/>
            <w:vAlign w:val="bottom"/>
            <w:hideMark/>
          </w:tcPr>
          <w:p w:rsidR="000D3D38" w:rsidRPr="000D3D38" w:rsidRDefault="000D3D38" w:rsidP="000D3D38">
            <w:pPr>
              <w:spacing w:after="0" w:line="240" w:lineRule="auto"/>
              <w:jc w:val="center"/>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__________________________</w:t>
            </w:r>
          </w:p>
        </w:tc>
        <w:tc>
          <w:tcPr>
            <w:tcW w:w="2820"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color w:val="000000"/>
                <w:sz w:val="24"/>
                <w:szCs w:val="24"/>
                <w:lang w:eastAsia="ru-RU"/>
              </w:rPr>
            </w:pPr>
            <w:proofErr w:type="spellStart"/>
            <w:r w:rsidRPr="000D3D38">
              <w:rPr>
                <w:rFonts w:ascii="Times New Roman" w:eastAsia="Times New Roman" w:hAnsi="Times New Roman" w:cs="Times New Roman"/>
                <w:color w:val="000000"/>
                <w:sz w:val="24"/>
                <w:szCs w:val="24"/>
                <w:lang w:eastAsia="ru-RU"/>
              </w:rPr>
              <w:t>Асанбаев</w:t>
            </w:r>
            <w:proofErr w:type="spellEnd"/>
            <w:r w:rsidRPr="000D3D38">
              <w:rPr>
                <w:rFonts w:ascii="Times New Roman" w:eastAsia="Times New Roman" w:hAnsi="Times New Roman" w:cs="Times New Roman"/>
                <w:color w:val="000000"/>
                <w:sz w:val="24"/>
                <w:szCs w:val="24"/>
                <w:lang w:eastAsia="ru-RU"/>
              </w:rPr>
              <w:t xml:space="preserve"> Н.Б.</w:t>
            </w:r>
          </w:p>
        </w:tc>
      </w:tr>
      <w:tr w:rsidR="000D3D38" w:rsidRPr="000D3D38" w:rsidTr="000D3D38">
        <w:trPr>
          <w:trHeight w:val="360"/>
          <w:jc w:val="center"/>
        </w:trPr>
        <w:tc>
          <w:tcPr>
            <w:tcW w:w="4155" w:type="dxa"/>
            <w:tcBorders>
              <w:top w:val="nil"/>
              <w:left w:val="nil"/>
              <w:bottom w:val="nil"/>
              <w:right w:val="nil"/>
            </w:tcBorders>
            <w:shd w:val="clear" w:color="auto" w:fill="auto"/>
            <w:hideMark/>
          </w:tcPr>
          <w:p w:rsidR="000D3D38" w:rsidRPr="000D3D38" w:rsidRDefault="000D3D38" w:rsidP="000D3D38">
            <w:pPr>
              <w:spacing w:after="0" w:line="240" w:lineRule="auto"/>
              <w:rPr>
                <w:rFonts w:ascii="Times New Roman" w:eastAsia="Times New Roman" w:hAnsi="Times New Roman" w:cs="Times New Roman"/>
                <w:color w:val="000000"/>
                <w:sz w:val="24"/>
                <w:szCs w:val="24"/>
                <w:lang w:eastAsia="ru-RU"/>
              </w:rPr>
            </w:pPr>
            <w:r w:rsidRPr="000D3D38">
              <w:rPr>
                <w:rFonts w:ascii="Times New Roman" w:eastAsia="Times New Roman" w:hAnsi="Times New Roman" w:cs="Times New Roman"/>
                <w:color w:val="000000"/>
                <w:sz w:val="24"/>
                <w:szCs w:val="24"/>
                <w:lang w:eastAsia="ru-RU"/>
              </w:rPr>
              <w:t xml:space="preserve">Секретарь                                                              </w:t>
            </w:r>
          </w:p>
        </w:tc>
        <w:tc>
          <w:tcPr>
            <w:tcW w:w="4565" w:type="dxa"/>
            <w:gridSpan w:val="4"/>
            <w:tcBorders>
              <w:top w:val="nil"/>
              <w:left w:val="nil"/>
              <w:bottom w:val="nil"/>
              <w:right w:val="nil"/>
            </w:tcBorders>
            <w:shd w:val="clear" w:color="auto" w:fill="auto"/>
            <w:vAlign w:val="bottom"/>
            <w:hideMark/>
          </w:tcPr>
          <w:p w:rsidR="000D3D38" w:rsidRPr="000D3D38" w:rsidRDefault="000D3D38" w:rsidP="000D3D38">
            <w:pPr>
              <w:spacing w:after="0" w:line="240" w:lineRule="auto"/>
              <w:jc w:val="center"/>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__________________________</w:t>
            </w:r>
          </w:p>
        </w:tc>
        <w:tc>
          <w:tcPr>
            <w:tcW w:w="2820" w:type="dxa"/>
            <w:tcBorders>
              <w:top w:val="nil"/>
              <w:left w:val="nil"/>
              <w:bottom w:val="nil"/>
              <w:right w:val="nil"/>
            </w:tcBorders>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color w:val="000000"/>
                <w:sz w:val="24"/>
                <w:szCs w:val="24"/>
                <w:lang w:eastAsia="ru-RU"/>
              </w:rPr>
            </w:pPr>
            <w:proofErr w:type="spellStart"/>
            <w:r w:rsidRPr="000D3D38">
              <w:rPr>
                <w:rFonts w:ascii="Times New Roman" w:eastAsia="Times New Roman" w:hAnsi="Times New Roman" w:cs="Times New Roman"/>
                <w:color w:val="000000"/>
                <w:sz w:val="24"/>
                <w:szCs w:val="24"/>
                <w:lang w:eastAsia="ru-RU"/>
              </w:rPr>
              <w:t>Ембергенова</w:t>
            </w:r>
            <w:proofErr w:type="spellEnd"/>
            <w:r w:rsidRPr="000D3D38">
              <w:rPr>
                <w:rFonts w:ascii="Times New Roman" w:eastAsia="Times New Roman" w:hAnsi="Times New Roman" w:cs="Times New Roman"/>
                <w:color w:val="000000"/>
                <w:sz w:val="24"/>
                <w:szCs w:val="24"/>
                <w:lang w:eastAsia="ru-RU"/>
              </w:rPr>
              <w:t xml:space="preserve"> А.С.</w:t>
            </w:r>
          </w:p>
        </w:tc>
      </w:tr>
    </w:tbl>
    <w:p w:rsidR="000D3D38" w:rsidRPr="00D23B82" w:rsidRDefault="000D3D38" w:rsidP="00217A08">
      <w:pPr>
        <w:spacing w:after="0" w:line="240" w:lineRule="auto"/>
        <w:rPr>
          <w:rFonts w:ascii="Times New Roman" w:hAnsi="Times New Roman" w:cs="Times New Roman"/>
          <w:sz w:val="18"/>
          <w:szCs w:val="18"/>
          <w:lang w:val="kk-KZ"/>
        </w:rPr>
      </w:pPr>
    </w:p>
    <w:sectPr w:rsidR="000D3D38" w:rsidRPr="00D23B82"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554EC"/>
    <w:rsid w:val="00060762"/>
    <w:rsid w:val="000615C2"/>
    <w:rsid w:val="0007329F"/>
    <w:rsid w:val="00092A0D"/>
    <w:rsid w:val="0009366E"/>
    <w:rsid w:val="00097805"/>
    <w:rsid w:val="000A003C"/>
    <w:rsid w:val="000A30C1"/>
    <w:rsid w:val="000B14BD"/>
    <w:rsid w:val="000C5348"/>
    <w:rsid w:val="000D025C"/>
    <w:rsid w:val="000D3D38"/>
    <w:rsid w:val="00130227"/>
    <w:rsid w:val="00147FBE"/>
    <w:rsid w:val="001A185B"/>
    <w:rsid w:val="001B4B73"/>
    <w:rsid w:val="001B4D1B"/>
    <w:rsid w:val="001B565B"/>
    <w:rsid w:val="001C55E0"/>
    <w:rsid w:val="001E6EE7"/>
    <w:rsid w:val="001F23D4"/>
    <w:rsid w:val="001F3D8D"/>
    <w:rsid w:val="00201650"/>
    <w:rsid w:val="00217A08"/>
    <w:rsid w:val="00233776"/>
    <w:rsid w:val="00241227"/>
    <w:rsid w:val="00260AF7"/>
    <w:rsid w:val="00266CF3"/>
    <w:rsid w:val="00291081"/>
    <w:rsid w:val="002A7000"/>
    <w:rsid w:val="002A77CB"/>
    <w:rsid w:val="002D2017"/>
    <w:rsid w:val="002F6847"/>
    <w:rsid w:val="00305F41"/>
    <w:rsid w:val="00310492"/>
    <w:rsid w:val="00322114"/>
    <w:rsid w:val="003336A0"/>
    <w:rsid w:val="00355281"/>
    <w:rsid w:val="003758AB"/>
    <w:rsid w:val="003819B4"/>
    <w:rsid w:val="003A19DD"/>
    <w:rsid w:val="003A5DAF"/>
    <w:rsid w:val="003C21EB"/>
    <w:rsid w:val="003C4C94"/>
    <w:rsid w:val="003D3657"/>
    <w:rsid w:val="003F39F0"/>
    <w:rsid w:val="003F4A5C"/>
    <w:rsid w:val="00413334"/>
    <w:rsid w:val="00415895"/>
    <w:rsid w:val="00454BBD"/>
    <w:rsid w:val="00463127"/>
    <w:rsid w:val="00467412"/>
    <w:rsid w:val="0048194A"/>
    <w:rsid w:val="00483991"/>
    <w:rsid w:val="004913C1"/>
    <w:rsid w:val="004B3646"/>
    <w:rsid w:val="004B3CEB"/>
    <w:rsid w:val="004E7728"/>
    <w:rsid w:val="00510207"/>
    <w:rsid w:val="00510C3B"/>
    <w:rsid w:val="005272F1"/>
    <w:rsid w:val="0055443F"/>
    <w:rsid w:val="00587DC0"/>
    <w:rsid w:val="0061140A"/>
    <w:rsid w:val="00615498"/>
    <w:rsid w:val="00621F23"/>
    <w:rsid w:val="00631F82"/>
    <w:rsid w:val="00635735"/>
    <w:rsid w:val="006364C7"/>
    <w:rsid w:val="0064249E"/>
    <w:rsid w:val="00662EB7"/>
    <w:rsid w:val="006705BE"/>
    <w:rsid w:val="00670BF7"/>
    <w:rsid w:val="00677956"/>
    <w:rsid w:val="006B2D5C"/>
    <w:rsid w:val="00700CBA"/>
    <w:rsid w:val="007350A0"/>
    <w:rsid w:val="00755199"/>
    <w:rsid w:val="00777644"/>
    <w:rsid w:val="007A49AA"/>
    <w:rsid w:val="00801801"/>
    <w:rsid w:val="0081175E"/>
    <w:rsid w:val="00842EFA"/>
    <w:rsid w:val="00864C09"/>
    <w:rsid w:val="008701C5"/>
    <w:rsid w:val="00894436"/>
    <w:rsid w:val="00896A14"/>
    <w:rsid w:val="008B3EE7"/>
    <w:rsid w:val="008D6617"/>
    <w:rsid w:val="00904BFE"/>
    <w:rsid w:val="0091442C"/>
    <w:rsid w:val="00915AA5"/>
    <w:rsid w:val="00921879"/>
    <w:rsid w:val="009223EB"/>
    <w:rsid w:val="00923C0D"/>
    <w:rsid w:val="00935922"/>
    <w:rsid w:val="0095166C"/>
    <w:rsid w:val="009750D3"/>
    <w:rsid w:val="00982966"/>
    <w:rsid w:val="009912F1"/>
    <w:rsid w:val="0099230C"/>
    <w:rsid w:val="009D2014"/>
    <w:rsid w:val="009E7B2D"/>
    <w:rsid w:val="009F742B"/>
    <w:rsid w:val="00A07D42"/>
    <w:rsid w:val="00A10701"/>
    <w:rsid w:val="00A2081C"/>
    <w:rsid w:val="00A217E0"/>
    <w:rsid w:val="00A226A5"/>
    <w:rsid w:val="00A34CEB"/>
    <w:rsid w:val="00A357F4"/>
    <w:rsid w:val="00A4339F"/>
    <w:rsid w:val="00A72080"/>
    <w:rsid w:val="00A73FEE"/>
    <w:rsid w:val="00AD795B"/>
    <w:rsid w:val="00AE2BAE"/>
    <w:rsid w:val="00AE644B"/>
    <w:rsid w:val="00AF1549"/>
    <w:rsid w:val="00B42656"/>
    <w:rsid w:val="00B55B4F"/>
    <w:rsid w:val="00B562C1"/>
    <w:rsid w:val="00B56767"/>
    <w:rsid w:val="00BA6ADB"/>
    <w:rsid w:val="00BA7875"/>
    <w:rsid w:val="00BB42A4"/>
    <w:rsid w:val="00BB42F4"/>
    <w:rsid w:val="00BD1BC5"/>
    <w:rsid w:val="00BF1516"/>
    <w:rsid w:val="00BF3BC1"/>
    <w:rsid w:val="00BF52F8"/>
    <w:rsid w:val="00C07CE4"/>
    <w:rsid w:val="00C72B63"/>
    <w:rsid w:val="00C940C6"/>
    <w:rsid w:val="00CA7928"/>
    <w:rsid w:val="00CB0B6B"/>
    <w:rsid w:val="00CC64F9"/>
    <w:rsid w:val="00CC6DCF"/>
    <w:rsid w:val="00CD2C8A"/>
    <w:rsid w:val="00CD5D8E"/>
    <w:rsid w:val="00CF6DC4"/>
    <w:rsid w:val="00D237D5"/>
    <w:rsid w:val="00D23B82"/>
    <w:rsid w:val="00D25031"/>
    <w:rsid w:val="00D329AF"/>
    <w:rsid w:val="00D407A2"/>
    <w:rsid w:val="00D50A1C"/>
    <w:rsid w:val="00D53DEF"/>
    <w:rsid w:val="00D61C50"/>
    <w:rsid w:val="00D71738"/>
    <w:rsid w:val="00D91BC6"/>
    <w:rsid w:val="00DB68E9"/>
    <w:rsid w:val="00DC04D0"/>
    <w:rsid w:val="00DC7A73"/>
    <w:rsid w:val="00DD55B7"/>
    <w:rsid w:val="00DD639C"/>
    <w:rsid w:val="00DF2F7F"/>
    <w:rsid w:val="00DF6E7E"/>
    <w:rsid w:val="00E1047B"/>
    <w:rsid w:val="00E155B3"/>
    <w:rsid w:val="00E279C7"/>
    <w:rsid w:val="00E37092"/>
    <w:rsid w:val="00E67006"/>
    <w:rsid w:val="00E81916"/>
    <w:rsid w:val="00E84F9F"/>
    <w:rsid w:val="00EA174D"/>
    <w:rsid w:val="00EB2FEA"/>
    <w:rsid w:val="00EC7D2D"/>
    <w:rsid w:val="00F20015"/>
    <w:rsid w:val="00F5359D"/>
    <w:rsid w:val="00F55C7A"/>
    <w:rsid w:val="00F7515E"/>
    <w:rsid w:val="00F84427"/>
    <w:rsid w:val="00F973D3"/>
    <w:rsid w:val="00FB3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1CEBE"/>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99"/>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5">
    <w:name w:val="Emphasis"/>
    <w:basedOn w:val="a0"/>
    <w:qFormat/>
    <w:rsid w:val="00C72B63"/>
    <w:rPr>
      <w:i/>
      <w:iCs/>
    </w:rPr>
  </w:style>
  <w:style w:type="paragraph" w:styleId="a6">
    <w:name w:val="Body Text"/>
    <w:basedOn w:val="a"/>
    <w:link w:val="a7"/>
    <w:rsid w:val="000A003C"/>
    <w:pPr>
      <w:spacing w:after="0" w:line="276" w:lineRule="auto"/>
    </w:pPr>
    <w:rPr>
      <w:rFonts w:ascii="Arial" w:eastAsia="Times New Roman" w:hAnsi="Arial" w:cs="Times New Roman"/>
      <w:lang w:val="en-US" w:bidi="en-US"/>
    </w:rPr>
  </w:style>
  <w:style w:type="character" w:customStyle="1" w:styleId="a7">
    <w:name w:val="Основной текст Знак"/>
    <w:basedOn w:val="a0"/>
    <w:link w:val="a6"/>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8">
    <w:name w:val="List Paragraph"/>
    <w:basedOn w:val="a"/>
    <w:uiPriority w:val="34"/>
    <w:qFormat/>
    <w:rsid w:val="004B3646"/>
    <w:pPr>
      <w:spacing w:after="200" w:line="276" w:lineRule="auto"/>
      <w:ind w:left="720"/>
      <w:contextualSpacing/>
    </w:pPr>
  </w:style>
  <w:style w:type="paragraph" w:styleId="a9">
    <w:name w:val="Balloon Text"/>
    <w:basedOn w:val="a"/>
    <w:link w:val="aa"/>
    <w:semiHidden/>
    <w:unhideWhenUsed/>
    <w:rsid w:val="00BA6ADB"/>
    <w:pPr>
      <w:spacing w:after="0" w:line="240" w:lineRule="auto"/>
    </w:pPr>
    <w:rPr>
      <w:rFonts w:ascii="Segoe UI" w:hAnsi="Segoe UI" w:cs="Segoe UI"/>
      <w:sz w:val="18"/>
      <w:szCs w:val="18"/>
    </w:rPr>
  </w:style>
  <w:style w:type="character" w:customStyle="1" w:styleId="aa">
    <w:name w:val="Текст выноски Знак"/>
    <w:basedOn w:val="a0"/>
    <w:link w:val="a9"/>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b">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7D179-B95C-45FA-83F2-175482484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2366</TotalTime>
  <Pages>1</Pages>
  <Words>2158</Words>
  <Characters>12306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148</cp:revision>
  <cp:lastPrinted>2023-02-27T13:28:00Z</cp:lastPrinted>
  <dcterms:created xsi:type="dcterms:W3CDTF">2020-03-17T12:29:00Z</dcterms:created>
  <dcterms:modified xsi:type="dcterms:W3CDTF">2023-02-27T13:29:00Z</dcterms:modified>
</cp:coreProperties>
</file>